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1BD2" w14:textId="77777777" w:rsidR="005801B1" w:rsidRDefault="005801B1" w:rsidP="005801B1">
      <w:r>
        <w:rPr>
          <w:noProof/>
          <w:lang w:eastAsia="el-GR"/>
        </w:rPr>
        <mc:AlternateContent>
          <mc:Choice Requires="wps">
            <w:drawing>
              <wp:anchor distT="45720" distB="45720" distL="114300" distR="114300" simplePos="0" relativeHeight="251658240" behindDoc="0" locked="0" layoutInCell="1" allowOverlap="1" wp14:anchorId="62CA3D13" wp14:editId="0395FB71">
                <wp:simplePos x="0" y="0"/>
                <wp:positionH relativeFrom="margin">
                  <wp:posOffset>-276225</wp:posOffset>
                </wp:positionH>
                <wp:positionV relativeFrom="paragraph">
                  <wp:posOffset>0</wp:posOffset>
                </wp:positionV>
                <wp:extent cx="5958840" cy="704850"/>
                <wp:effectExtent l="0" t="0" r="22860" b="1905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704850"/>
                        </a:xfrm>
                        <a:prstGeom prst="rect">
                          <a:avLst/>
                        </a:prstGeom>
                        <a:solidFill>
                          <a:srgbClr val="FFFFFF"/>
                        </a:solidFill>
                        <a:ln w="9525">
                          <a:solidFill>
                            <a:srgbClr val="000000"/>
                          </a:solidFill>
                          <a:miter lim="800000"/>
                          <a:headEnd/>
                          <a:tailEnd/>
                        </a:ln>
                      </wps:spPr>
                      <wps:txbx>
                        <w:txbxContent>
                          <w:p w14:paraId="74797C14" w14:textId="77777777" w:rsidR="005801B1" w:rsidRPr="00F5394B" w:rsidRDefault="005801B1" w:rsidP="005801B1">
                            <w:pPr>
                              <w:jc w:val="center"/>
                              <w:rPr>
                                <w:rFonts w:ascii="Times New Roman" w:hAnsi="Times New Roman"/>
                                <w:b/>
                                <w:color w:val="000000"/>
                                <w:sz w:val="24"/>
                                <w:szCs w:val="24"/>
                              </w:rPr>
                            </w:pPr>
                          </w:p>
                          <w:p w14:paraId="739A03E6" w14:textId="77777777" w:rsidR="005801B1" w:rsidRPr="00F5394B" w:rsidRDefault="005801B1" w:rsidP="005801B1">
                            <w:pPr>
                              <w:jc w:val="center"/>
                              <w:rPr>
                                <w:rFonts w:ascii="Times New Roman" w:hAnsi="Times New Roman"/>
                                <w:b/>
                                <w:color w:val="000000"/>
                                <w:sz w:val="24"/>
                                <w:szCs w:val="24"/>
                              </w:rPr>
                            </w:pPr>
                            <w:r w:rsidRPr="00F5394B">
                              <w:rPr>
                                <w:rFonts w:ascii="Times New Roman" w:hAnsi="Times New Roman"/>
                                <w:b/>
                                <w:color w:val="000000"/>
                                <w:sz w:val="24"/>
                                <w:szCs w:val="24"/>
                              </w:rPr>
                              <w:t>Πρότυπο καταστατικό για τη σύσταση Κοινωνικής Συνεταιριστικής Επιχείρησης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A3D13" id="_x0000_t202" coordsize="21600,21600" o:spt="202" path="m,l,21600r21600,l21600,xe">
                <v:stroke joinstyle="miter"/>
                <v:path gradientshapeok="t" o:connecttype="rect"/>
              </v:shapetype>
              <v:shape id="Πλαίσιο κειμένου 1" o:spid="_x0000_s1026" type="#_x0000_t202" style="position:absolute;margin-left:-21.75pt;margin-top:0;width:469.2pt;height:5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">
                <v:textbox>
                  <w:txbxContent>
                    <w:p w14:paraId="74797C14" w14:textId="77777777" w:rsidR="005801B1" w:rsidRPr="00F5394B" w:rsidRDefault="005801B1" w:rsidP="005801B1">
                      <w:pPr>
                        <w:jc w:val="center"/>
                        <w:rPr>
                          <w:rFonts w:ascii="Times New Roman" w:hAnsi="Times New Roman"/>
                          <w:b/>
                          <w:color w:val="000000"/>
                          <w:sz w:val="24"/>
                          <w:szCs w:val="24"/>
                        </w:rPr>
                      </w:pPr>
                    </w:p>
                    <w:p w14:paraId="739A03E6" w14:textId="77777777" w:rsidR="005801B1" w:rsidRPr="00F5394B" w:rsidRDefault="005801B1" w:rsidP="005801B1">
                      <w:pPr>
                        <w:jc w:val="center"/>
                        <w:rPr>
                          <w:rFonts w:ascii="Times New Roman" w:hAnsi="Times New Roman"/>
                          <w:b/>
                          <w:color w:val="000000"/>
                          <w:sz w:val="24"/>
                          <w:szCs w:val="24"/>
                        </w:rPr>
                      </w:pPr>
                      <w:r w:rsidRPr="00F5394B">
                        <w:rPr>
                          <w:rFonts w:ascii="Times New Roman" w:hAnsi="Times New Roman"/>
                          <w:b/>
                          <w:color w:val="000000"/>
                          <w:sz w:val="24"/>
                          <w:szCs w:val="24"/>
                        </w:rPr>
                        <w:t>Πρότυπο καταστατικό για τη σύσταση Κοινωνικής Συνεταιριστικής Επιχείρησης</w:t>
                      </w:r>
                    </w:p>
                  </w:txbxContent>
                </v:textbox>
                <w10:wrap type="square" anchorx="margin"/>
              </v:shape>
            </w:pict>
          </mc:Fallback>
        </mc:AlternateContent>
      </w:r>
    </w:p>
    <w:p w14:paraId="500B2D7E"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Το πρότυπο καταστατικό της Κοινωνικής Συνεταιριστικής Επιχείρησης περιλαμβάνει:</w:t>
      </w:r>
    </w:p>
    <w:p w14:paraId="57DD0B52"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που προβλέπεται στην παρ. 3 του άρθρου 15 του ν. 4430/2016 (Α ́ 250) (πρότυπο καταστατικό),</w:t>
      </w:r>
    </w:p>
    <w:p w14:paraId="56082CBE"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 xml:space="preserve">β) είτε το ελάχιστο υποχρεωτικό περιεχόμενο της περ. </w:t>
      </w:r>
      <w:r>
        <w:rPr>
          <w:rFonts w:ascii="Times New Roman" w:hAnsi="Times New Roman"/>
          <w:i/>
          <w:iCs/>
          <w:color w:val="000000"/>
          <w:sz w:val="24"/>
          <w:szCs w:val="24"/>
        </w:rPr>
        <w:t>α</w:t>
      </w:r>
      <w:r w:rsidRPr="00F5394B">
        <w:rPr>
          <w:rFonts w:ascii="Times New Roman" w:hAnsi="Times New Roman"/>
          <w:i/>
          <w:iCs/>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12A95AB4" w14:textId="77777777" w:rsidR="005801B1" w:rsidRPr="00F5394B" w:rsidRDefault="005801B1" w:rsidP="005801B1">
      <w:pPr>
        <w:spacing w:before="240" w:after="240"/>
        <w:ind w:left="-2" w:hanging="2"/>
        <w:rPr>
          <w:rFonts w:ascii="Times New Roman" w:hAnsi="Times New Roman"/>
          <w:color w:val="000000"/>
          <w:sz w:val="24"/>
          <w:szCs w:val="24"/>
        </w:rPr>
      </w:pPr>
    </w:p>
    <w:p w14:paraId="06097187" w14:textId="77777777" w:rsidR="005801B1" w:rsidRPr="00F5394B" w:rsidRDefault="005801B1" w:rsidP="005801B1">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w:t>
      </w:r>
      <w:r w:rsidRPr="00F5394B">
        <w:rPr>
          <w:rFonts w:ascii="Times New Roman" w:hAnsi="Times New Roman"/>
          <w:b/>
          <w:bCs/>
          <w:iCs/>
          <w:color w:val="FF0000"/>
          <w:sz w:val="24"/>
          <w:szCs w:val="24"/>
        </w:rPr>
        <w:t xml:space="preserve"> </w:t>
      </w:r>
      <w:r w:rsidRPr="00F5394B">
        <w:rPr>
          <w:rFonts w:ascii="Times New Roman" w:hAnsi="Times New Roman"/>
          <w:b/>
          <w:bCs/>
          <w:iCs/>
          <w:sz w:val="24"/>
          <w:szCs w:val="24"/>
        </w:rPr>
        <w:t xml:space="preserve">ΚΟΙΝΩΝΙΚΗΣ ΣΥΝΕΤΑΙΡΙΣΤΙΚΗΣ ΕΠΙΧΕΙΡΗΣΗΣ </w:t>
      </w:r>
      <w:r w:rsidRPr="00F5394B">
        <w:rPr>
          <w:rFonts w:ascii="Times New Roman" w:hAnsi="Times New Roman"/>
          <w:b/>
          <w:iCs/>
          <w:color w:val="000000"/>
          <w:sz w:val="24"/>
          <w:szCs w:val="24"/>
        </w:rPr>
        <w:t>ΜΕ ΤΗΝ ΕΠΩΝΥΜΙΑ «……………….»</w:t>
      </w:r>
    </w:p>
    <w:p w14:paraId="3354FC1F" w14:textId="77777777" w:rsidR="005801B1" w:rsidRPr="00F5394B" w:rsidRDefault="005801B1" w:rsidP="005801B1">
      <w:pPr>
        <w:spacing w:before="240" w:after="240"/>
        <w:ind w:left="-2" w:hanging="2"/>
        <w:jc w:val="center"/>
        <w:rPr>
          <w:rFonts w:ascii="Times New Roman" w:hAnsi="Times New Roman"/>
          <w:b/>
          <w:bCs/>
          <w:i/>
          <w:color w:val="000000"/>
          <w:sz w:val="24"/>
          <w:szCs w:val="24"/>
        </w:rPr>
      </w:pPr>
      <w:r w:rsidRPr="00F5394B">
        <w:rPr>
          <w:rFonts w:ascii="Times New Roman" w:hAnsi="Times New Roman"/>
          <w:b/>
          <w:bCs/>
          <w:i/>
          <w:color w:val="000000"/>
          <w:sz w:val="24"/>
          <w:szCs w:val="24"/>
        </w:rPr>
        <w:t>(Ι. ΥΠΟΧΡΕΩΤΙΚΟ ΠΕΡΙΕΧΟΜΕΝΟ)</w:t>
      </w:r>
    </w:p>
    <w:p w14:paraId="5E58EDF4"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w:t>
      </w:r>
    </w:p>
    <w:p w14:paraId="14AD886E"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Σύσταση – Εταιρικός Τύπος – Επωνυμία</w:t>
      </w:r>
    </w:p>
    <w:p w14:paraId="60578ED1"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Συστήνεται με το παρόν καταστατικό Κοινωνική Συνεταιριστική Επιχείρηση με την επωνυμία «..................... Κοινωνική Συνεταιριστική Επιχείρηση (ή Κοιν.Σ.Επ.) Ένταξης Ευάλωτων Ομάδων» ή «…………………… Κοινωνική Συνεταιριστική Επιχείρηση (ή Κοιν.Σ.Επ.) Ένταξης Ειδικών Ομάδων» ή « ………………….. Κοινωνική Συνεταιριστική Επιχείρηση (ή Κοιν.Σ.Επ.) Συλλογικής και Κοινωνικής Ωφέλειας» και το διακριτικό τίτλο «.................................». </w:t>
      </w:r>
    </w:p>
    <w:p w14:paraId="1A0EE43C"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Για τις διεθνείς συναλλαγές η ανωτέρω επωνυμία αποδίδεται «………………. </w:t>
      </w:r>
      <w:r w:rsidRPr="00852293">
        <w:rPr>
          <w:rFonts w:ascii="Times New Roman" w:hAnsi="Times New Roman"/>
          <w:color w:val="000000"/>
          <w:sz w:val="24"/>
          <w:szCs w:val="24"/>
        </w:rPr>
        <w:t>Social</w:t>
      </w:r>
      <w:r w:rsidRPr="00F5394B">
        <w:rPr>
          <w:rFonts w:ascii="Times New Roman" w:hAnsi="Times New Roman"/>
          <w:color w:val="000000"/>
          <w:sz w:val="24"/>
          <w:szCs w:val="24"/>
        </w:rPr>
        <w:t xml:space="preserve"> </w:t>
      </w:r>
      <w:r w:rsidRPr="00852293">
        <w:rPr>
          <w:rFonts w:ascii="Times New Roman" w:hAnsi="Times New Roman"/>
          <w:color w:val="000000"/>
          <w:sz w:val="24"/>
          <w:szCs w:val="24"/>
        </w:rPr>
        <w:t>Cooperative</w:t>
      </w:r>
      <w:r w:rsidRPr="00F5394B">
        <w:rPr>
          <w:rFonts w:ascii="Times New Roman" w:hAnsi="Times New Roman"/>
          <w:color w:val="000000"/>
          <w:sz w:val="24"/>
          <w:szCs w:val="24"/>
        </w:rPr>
        <w:t xml:space="preserve"> </w:t>
      </w:r>
      <w:r w:rsidRPr="00852293">
        <w:rPr>
          <w:rFonts w:ascii="Times New Roman" w:hAnsi="Times New Roman"/>
          <w:color w:val="000000"/>
          <w:sz w:val="24"/>
          <w:szCs w:val="24"/>
        </w:rPr>
        <w:t>Ent</w:t>
      </w:r>
      <w:r>
        <w:rPr>
          <w:rFonts w:ascii="Times New Roman" w:hAnsi="Times New Roman"/>
          <w:color w:val="000000"/>
          <w:sz w:val="24"/>
          <w:szCs w:val="24"/>
        </w:rPr>
        <w:t>erprise</w:t>
      </w:r>
      <w:r w:rsidRPr="00F5394B">
        <w:rPr>
          <w:rFonts w:ascii="Times New Roman" w:hAnsi="Times New Roman"/>
          <w:color w:val="000000"/>
          <w:sz w:val="24"/>
          <w:szCs w:val="24"/>
        </w:rPr>
        <w:t>» και ο διακριτικός τίτλος αποδίδεται «........................».</w:t>
      </w:r>
    </w:p>
    <w:p w14:paraId="48569263" w14:textId="77777777" w:rsidR="005801B1" w:rsidRDefault="005801B1" w:rsidP="005801B1">
      <w:pPr>
        <w:spacing w:before="240" w:after="240"/>
        <w:ind w:left="-2" w:hanging="2"/>
        <w:jc w:val="center"/>
        <w:rPr>
          <w:rFonts w:ascii="Times New Roman" w:hAnsi="Times New Roman"/>
          <w:b/>
          <w:bCs/>
          <w:color w:val="000000"/>
          <w:sz w:val="24"/>
          <w:szCs w:val="24"/>
        </w:rPr>
      </w:pPr>
    </w:p>
    <w:p w14:paraId="3C3AA978"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2</w:t>
      </w:r>
    </w:p>
    <w:p w14:paraId="318441B4"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Έδρα</w:t>
      </w:r>
    </w:p>
    <w:p w14:paraId="39D95974"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Έδρα της Κοιν.Σ.Επ. ορίζεται ο Δήμος ....................... του νομού ..................................</w:t>
      </w:r>
    </w:p>
    <w:p w14:paraId="6249806B" w14:textId="77777777" w:rsidR="005801B1" w:rsidRDefault="005801B1" w:rsidP="005801B1">
      <w:pPr>
        <w:spacing w:before="240" w:after="240"/>
        <w:ind w:left="-2" w:hanging="2"/>
        <w:jc w:val="center"/>
        <w:rPr>
          <w:rFonts w:ascii="Times New Roman" w:hAnsi="Times New Roman"/>
          <w:b/>
          <w:bCs/>
          <w:color w:val="000000"/>
          <w:sz w:val="24"/>
          <w:szCs w:val="24"/>
        </w:rPr>
      </w:pPr>
    </w:p>
    <w:p w14:paraId="38D07B70" w14:textId="77777777" w:rsidR="005801B1" w:rsidRDefault="005801B1" w:rsidP="005801B1">
      <w:pPr>
        <w:spacing w:before="240" w:after="240"/>
        <w:ind w:left="-2" w:hanging="2"/>
        <w:jc w:val="center"/>
        <w:rPr>
          <w:rFonts w:ascii="Times New Roman" w:hAnsi="Times New Roman"/>
          <w:b/>
          <w:bCs/>
          <w:color w:val="000000"/>
          <w:sz w:val="24"/>
          <w:szCs w:val="24"/>
        </w:rPr>
      </w:pPr>
    </w:p>
    <w:p w14:paraId="311C471D"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3</w:t>
      </w:r>
    </w:p>
    <w:p w14:paraId="24E0EBB1"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Σκοπός - Δραστηριότητες</w:t>
      </w:r>
    </w:p>
    <w:p w14:paraId="63BEBC11" w14:textId="77777777" w:rsidR="005801B1" w:rsidRPr="00F5394B" w:rsidRDefault="005801B1" w:rsidP="005801B1">
      <w:pPr>
        <w:spacing w:before="240" w:after="240"/>
        <w:ind w:left="-2" w:hanging="2"/>
        <w:jc w:val="both"/>
        <w:rPr>
          <w:rFonts w:ascii="Times New Roman" w:hAnsi="Times New Roman"/>
          <w:sz w:val="24"/>
          <w:szCs w:val="24"/>
        </w:rPr>
      </w:pPr>
      <w:r>
        <w:rPr>
          <w:rFonts w:ascii="Times New Roman" w:hAnsi="Times New Roman"/>
          <w:color w:val="000000"/>
          <w:sz w:val="24"/>
          <w:szCs w:val="24"/>
        </w:rPr>
        <w:t xml:space="preserve">Σκοπός της Κοιν.Σ.Επ. είναι </w:t>
      </w:r>
      <w:r w:rsidRPr="00F5394B">
        <w:rPr>
          <w:rFonts w:ascii="Times New Roman" w:hAnsi="Times New Roman"/>
          <w:color w:val="000000"/>
          <w:sz w:val="24"/>
          <w:szCs w:val="24"/>
        </w:rPr>
        <w:t>η συλλογική και κοινωνική ωφέλεια και οι δραστηριότητές της είναι οι εξής: ....................................................................................</w:t>
      </w:r>
    </w:p>
    <w:p w14:paraId="2741BF0E"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4</w:t>
      </w:r>
    </w:p>
    <w:p w14:paraId="204B3EA0"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r w:rsidRPr="00F5394B">
        <w:rPr>
          <w:rFonts w:ascii="Times New Roman" w:hAnsi="Times New Roman"/>
          <w:color w:val="000000"/>
          <w:sz w:val="24"/>
          <w:szCs w:val="24"/>
        </w:rPr>
        <w:t xml:space="preserve"> </w:t>
      </w:r>
    </w:p>
    <w:p w14:paraId="01AE3EFE"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Κοιν.Σ.Επ. ορίζεται σε ........... (..) έτη και αρχίζει από την καταχώριση και δημοσίευση του παρόντος καταστατικού στο Γενικό Εμπορικό Μητρώο (Γ.Ε.ΜΗ.). </w:t>
      </w:r>
    </w:p>
    <w:p w14:paraId="14B358F6"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ή</w:t>
      </w:r>
    </w:p>
    <w:p w14:paraId="3F68A22C"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Η διάρκεια της Κοιν.Σ.Επ. είναι αορίστου χρόνου και αρχίζει από την καταχώριση και δημοσίευση του παρόντος καταστατικού στο Γενικό Εμπορικό Μητρώο (Γ.Ε.ΜΗ.).</w:t>
      </w:r>
    </w:p>
    <w:p w14:paraId="2C22436F"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14:paraId="3981BDCF" w14:textId="77777777" w:rsidR="005801B1" w:rsidRPr="00F5394B" w:rsidRDefault="005801B1" w:rsidP="005801B1">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Κεφάλαιο - Συνεταιριστική Μερίδα</w:t>
      </w:r>
    </w:p>
    <w:p w14:paraId="415B88CA" w14:textId="77777777" w:rsidR="005801B1" w:rsidRPr="00F5394B" w:rsidRDefault="005801B1" w:rsidP="005801B1">
      <w:pPr>
        <w:spacing w:before="240" w:after="240"/>
        <w:ind w:left="-2" w:hanging="2"/>
        <w:jc w:val="center"/>
        <w:rPr>
          <w:rFonts w:ascii="Times New Roman" w:hAnsi="Times New Roman"/>
          <w:i/>
          <w:color w:val="000000"/>
          <w:sz w:val="24"/>
          <w:szCs w:val="24"/>
        </w:rPr>
      </w:pPr>
      <w:r w:rsidRPr="00F5394B">
        <w:rPr>
          <w:rFonts w:ascii="Times New Roman" w:hAnsi="Times New Roman"/>
          <w:i/>
          <w:color w:val="000000"/>
          <w:sz w:val="24"/>
          <w:szCs w:val="24"/>
        </w:rPr>
        <w:t>(ύψος συνεταιριστικής μερίδας τουλάχιστον εκατό (100) ευρώ (€))</w:t>
      </w:r>
    </w:p>
    <w:p w14:paraId="6F9B7802" w14:textId="77777777" w:rsidR="005801B1" w:rsidRPr="00F5394B" w:rsidRDefault="005801B1" w:rsidP="005801B1">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 το οποίο  διαιρείται σε ……… (…) συνεταιριστικές μερίδες.</w:t>
      </w:r>
    </w:p>
    <w:p w14:paraId="3A57E1A2" w14:textId="77777777" w:rsidR="005801B1" w:rsidRPr="00F5394B" w:rsidRDefault="005801B1" w:rsidP="005801B1">
      <w:pPr>
        <w:ind w:left="-2" w:hanging="2"/>
        <w:rPr>
          <w:rFonts w:ascii="Times New Roman" w:hAnsi="Times New Roman"/>
          <w:color w:val="000000"/>
          <w:sz w:val="24"/>
          <w:szCs w:val="24"/>
        </w:rPr>
      </w:pPr>
    </w:p>
    <w:p w14:paraId="5877D5E6" w14:textId="77777777" w:rsidR="005801B1" w:rsidRPr="00F5394B" w:rsidRDefault="005801B1" w:rsidP="005801B1">
      <w:pPr>
        <w:ind w:left="-2" w:hanging="2"/>
        <w:rPr>
          <w:rFonts w:ascii="Times New Roman" w:hAnsi="Times New Roman"/>
          <w:b/>
          <w:bCs/>
          <w:color w:val="000000"/>
          <w:sz w:val="24"/>
          <w:szCs w:val="24"/>
        </w:rPr>
      </w:pPr>
      <w:r w:rsidRPr="00F5394B">
        <w:rPr>
          <w:rFonts w:ascii="Times New Roman" w:hAnsi="Times New Roman"/>
          <w:color w:val="000000"/>
          <w:sz w:val="24"/>
          <w:szCs w:val="24"/>
        </w:rPr>
        <w:t>Β. Το ύψος των συνεταιριστικών μερίδων (υποχρεωτικών και προαιρετικών) ορίζεται στο ποσό των ............. ευρώ (00,00 €).</w:t>
      </w:r>
    </w:p>
    <w:p w14:paraId="0855AE6D"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14:paraId="5A114537" w14:textId="77777777" w:rsidR="005801B1" w:rsidRPr="00F5394B" w:rsidRDefault="005801B1" w:rsidP="005801B1">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Ιδρυτικά μέλη της Κοιν.Σ.Επ.</w:t>
      </w:r>
    </w:p>
    <w:p w14:paraId="639942F8"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τουλάχιστον πέντε (5) φυσικά ή νομικά πρόσωπα ή επτά (7) αν πρόκειται για Κοιν.Σ.Επ. ένταξης</w:t>
      </w:r>
      <w:r w:rsidRPr="00F5394B">
        <w:rPr>
          <w:rFonts w:ascii="Times New Roman" w:hAnsi="Times New Roman"/>
          <w:color w:val="000000"/>
          <w:sz w:val="24"/>
          <w:szCs w:val="24"/>
        </w:rPr>
        <w:t>)</w:t>
      </w:r>
    </w:p>
    <w:p w14:paraId="09AB04D4"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Τα ιδρυτικά μέλη της Κοιν.Σ.Επ. είναι τα εξής: </w:t>
      </w:r>
    </w:p>
    <w:p w14:paraId="00E4FF9A" w14:textId="77777777" w:rsidR="005801B1" w:rsidRPr="007766E5" w:rsidRDefault="005801B1" w:rsidP="005801B1">
      <w:pPr>
        <w:ind w:left="-4"/>
        <w:jc w:val="both"/>
        <w:rPr>
          <w:rFonts w:ascii="Times New Roman" w:hAnsi="Times New Roman"/>
          <w:color w:val="000000"/>
          <w:sz w:val="24"/>
          <w:szCs w:val="24"/>
        </w:rPr>
      </w:pPr>
      <w:r w:rsidRPr="00F5394B">
        <w:rPr>
          <w:rFonts w:ascii="Times New Roman" w:hAnsi="Times New Roman"/>
          <w:color w:val="000000"/>
          <w:sz w:val="24"/>
          <w:szCs w:val="24"/>
        </w:rPr>
        <w:t xml:space="preserve"> </w:t>
      </w:r>
      <w:r w:rsidRPr="007766E5">
        <w:rPr>
          <w:rFonts w:ascii="Times New Roman" w:hAnsi="Times New Roman"/>
          <w:color w:val="000000"/>
          <w:sz w:val="24"/>
          <w:szCs w:val="24"/>
        </w:rPr>
        <w:t>(</w:t>
      </w:r>
      <w:r w:rsidRPr="007766E5">
        <w:rPr>
          <w:rFonts w:ascii="Times New Roman" w:hAnsi="Times New Roman"/>
          <w:i/>
          <w:iCs/>
          <w:color w:val="000000"/>
          <w:sz w:val="24"/>
          <w:szCs w:val="24"/>
        </w:rPr>
        <w:t>για</w:t>
      </w:r>
      <w:r>
        <w:rPr>
          <w:rFonts w:ascii="Times New Roman" w:hAnsi="Times New Roman"/>
          <w:i/>
          <w:iCs/>
          <w:color w:val="000000"/>
          <w:sz w:val="24"/>
          <w:szCs w:val="24"/>
        </w:rPr>
        <w:t xml:space="preserve"> </w:t>
      </w:r>
      <w:r w:rsidRPr="007766E5">
        <w:rPr>
          <w:rFonts w:ascii="Times New Roman" w:hAnsi="Times New Roman"/>
          <w:i/>
          <w:iCs/>
          <w:color w:val="000000"/>
          <w:sz w:val="24"/>
          <w:szCs w:val="24"/>
        </w:rPr>
        <w:t>ιδρυτή</w:t>
      </w:r>
      <w:r>
        <w:rPr>
          <w:rFonts w:ascii="Times New Roman" w:hAnsi="Times New Roman"/>
          <w:i/>
          <w:iCs/>
          <w:color w:val="000000"/>
          <w:sz w:val="24"/>
          <w:szCs w:val="24"/>
        </w:rPr>
        <w:t xml:space="preserve"> </w:t>
      </w:r>
      <w:r w:rsidRPr="007766E5">
        <w:rPr>
          <w:rFonts w:ascii="Times New Roman" w:hAnsi="Times New Roman"/>
          <w:i/>
          <w:iCs/>
          <w:color w:val="000000"/>
          <w:sz w:val="24"/>
          <w:szCs w:val="24"/>
        </w:rPr>
        <w:t>φυσικό</w:t>
      </w:r>
      <w:r>
        <w:rPr>
          <w:rFonts w:ascii="Times New Roman" w:hAnsi="Times New Roman"/>
          <w:i/>
          <w:iCs/>
          <w:color w:val="000000"/>
          <w:sz w:val="24"/>
          <w:szCs w:val="24"/>
        </w:rPr>
        <w:t xml:space="preserve"> </w:t>
      </w:r>
      <w:r w:rsidRPr="007766E5">
        <w:rPr>
          <w:rFonts w:ascii="Times New Roman" w:hAnsi="Times New Roman"/>
          <w:i/>
          <w:iCs/>
          <w:color w:val="000000"/>
          <w:sz w:val="24"/>
          <w:szCs w:val="24"/>
        </w:rPr>
        <w:t>πρόσωπο</w:t>
      </w:r>
      <w:r w:rsidRPr="007766E5">
        <w:rPr>
          <w:rFonts w:ascii="Times New Roman" w:hAnsi="Times New Roman"/>
          <w:color w:val="000000"/>
          <w:sz w:val="24"/>
          <w:szCs w:val="24"/>
        </w:rPr>
        <w:t>)</w:t>
      </w:r>
      <w:r>
        <w:rPr>
          <w:rFonts w:ascii="Times New Roman" w:hAnsi="Times New Roman"/>
          <w:color w:val="000000"/>
          <w:sz w:val="24"/>
          <w:szCs w:val="24"/>
        </w:rPr>
        <w:t xml:space="preserve"> </w:t>
      </w:r>
    </w:p>
    <w:p w14:paraId="6C2E6E77" w14:textId="77777777" w:rsidR="005801B1" w:rsidRPr="005801B1" w:rsidRDefault="005801B1" w:rsidP="005801B1">
      <w:pPr>
        <w:pStyle w:val="a3"/>
        <w:numPr>
          <w:ilvl w:val="0"/>
          <w:numId w:val="1"/>
        </w:numPr>
        <w:contextualSpacing/>
        <w:jc w:val="both"/>
        <w:rPr>
          <w:rFonts w:eastAsia="Times New Roman"/>
          <w:color w:val="000000"/>
        </w:rPr>
      </w:pPr>
      <w:r w:rsidRPr="007766E5">
        <w:rPr>
          <w:rFonts w:eastAsia="Times New Roman"/>
          <w:color w:val="000000"/>
        </w:rPr>
        <w:t>Ο/Η</w:t>
      </w:r>
      <w:r>
        <w:rPr>
          <w:rFonts w:eastAsia="Times New Roman"/>
          <w:color w:val="000000"/>
        </w:rPr>
        <w:t xml:space="preserve"> </w:t>
      </w:r>
      <w:r w:rsidRPr="007766E5">
        <w:rPr>
          <w:rFonts w:eastAsia="Times New Roman"/>
          <w:color w:val="000000"/>
        </w:rPr>
        <w:t>...............................,</w:t>
      </w:r>
      <w:r>
        <w:rPr>
          <w:rFonts w:eastAsia="Times New Roman"/>
          <w:color w:val="000000"/>
        </w:rPr>
        <w:t xml:space="preserve"> </w:t>
      </w:r>
      <w:r w:rsidRPr="007766E5">
        <w:rPr>
          <w:rFonts w:eastAsia="Times New Roman"/>
          <w:color w:val="000000"/>
        </w:rPr>
        <w:t>όνομα</w:t>
      </w:r>
      <w:r>
        <w:rPr>
          <w:rFonts w:eastAsia="Times New Roman"/>
          <w:color w:val="000000"/>
        </w:rPr>
        <w:t xml:space="preserve"> </w:t>
      </w:r>
      <w:r w:rsidRPr="007766E5">
        <w:rPr>
          <w:rFonts w:eastAsia="Times New Roman"/>
          <w:color w:val="000000"/>
        </w:rPr>
        <w:t>πατρός:</w:t>
      </w:r>
      <w:r>
        <w:rPr>
          <w:rFonts w:eastAsia="Times New Roman"/>
          <w:color w:val="000000"/>
        </w:rPr>
        <w:t xml:space="preserve"> …………. και Α.Φ.Μ. ……… </w:t>
      </w:r>
      <w:r w:rsidRPr="007766E5">
        <w:rPr>
          <w:rFonts w:eastAsia="Times New Roman"/>
          <w:color w:val="000000"/>
        </w:rPr>
        <w:t>κ.ο.κ.</w:t>
      </w:r>
    </w:p>
    <w:p w14:paraId="4C50BBEC" w14:textId="77777777" w:rsidR="005801B1" w:rsidRPr="00F5394B" w:rsidRDefault="005801B1" w:rsidP="005801B1">
      <w:pPr>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w:t>
      </w:r>
    </w:p>
    <w:p w14:paraId="5046394E" w14:textId="77777777" w:rsidR="005801B1" w:rsidRPr="00F5394B" w:rsidRDefault="005801B1" w:rsidP="005801B1">
      <w:pPr>
        <w:jc w:val="both"/>
        <w:rPr>
          <w:rFonts w:ascii="Times New Roman" w:hAnsi="Times New Roman"/>
          <w:color w:val="000000"/>
          <w:sz w:val="24"/>
          <w:szCs w:val="24"/>
        </w:rPr>
      </w:pPr>
      <w:r w:rsidRPr="00F5394B">
        <w:rPr>
          <w:rFonts w:ascii="Times New Roman" w:hAnsi="Times New Roman"/>
          <w:color w:val="000000"/>
          <w:sz w:val="24"/>
          <w:szCs w:val="24"/>
        </w:rPr>
        <w:t>2. Η εταιρεία με την επωνυμία «………………», αρ. Γ.Ε.ΜΗ. …………., Α.Φ.Μ. …………………….. και έδρα: δήμος ………, οδός …….., αρ. …..,   την οποία εκπροσωπεί νομίμως ο/η..................., όνομα πατρός: …………………….. και Α.Φ.Μ. …………………… κ.ο.κ.</w:t>
      </w:r>
    </w:p>
    <w:p w14:paraId="311146BE" w14:textId="77777777" w:rsidR="005801B1" w:rsidRPr="007766E5" w:rsidRDefault="005801B1" w:rsidP="005801B1">
      <w:pPr>
        <w:pStyle w:val="a3"/>
        <w:ind w:left="356"/>
        <w:jc w:val="both"/>
        <w:rPr>
          <w:rFonts w:eastAsia="Times New Roman"/>
        </w:rPr>
      </w:pPr>
      <w:r>
        <w:rPr>
          <w:rFonts w:eastAsia="Times New Roman"/>
          <w:color w:val="000000"/>
        </w:rPr>
        <w:lastRenderedPageBreak/>
        <w:t xml:space="preserve"> </w:t>
      </w:r>
    </w:p>
    <w:p w14:paraId="7ED3C5F4"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7</w:t>
      </w:r>
    </w:p>
    <w:p w14:paraId="1D5E272A"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Όροι εισόδου, εξόδου και αποβολής των μελών</w:t>
      </w:r>
    </w:p>
    <w:p w14:paraId="4011441C"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1. Για την είσοδο νέου μέλους στην Κοιν.Σ.Επ. μετά τη σύσταση ισχύουν τα εξής:</w:t>
      </w:r>
    </w:p>
    <w:p w14:paraId="716EB571"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3F33B6FF"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 2. Για την έξοδο μέλους από την Κοιν.Σ.Επ. ισχύουν τα εξής:</w:t>
      </w:r>
    </w:p>
    <w:p w14:paraId="3E0033B9"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28CD06F1"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 3. Για την αποβολή μέλους από την Κοιν.Σ.Επ. ισχύουν τα εξής:</w:t>
      </w:r>
    </w:p>
    <w:p w14:paraId="5C901102"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1DE9622E" w14:textId="77777777" w:rsidR="005801B1" w:rsidRDefault="005801B1" w:rsidP="005801B1">
      <w:pPr>
        <w:spacing w:before="240" w:after="240"/>
        <w:ind w:left="-2" w:hanging="2"/>
        <w:jc w:val="center"/>
        <w:rPr>
          <w:rFonts w:ascii="Times New Roman" w:hAnsi="Times New Roman"/>
          <w:color w:val="000000"/>
          <w:sz w:val="24"/>
          <w:szCs w:val="24"/>
        </w:rPr>
      </w:pPr>
      <w:r w:rsidRPr="00F5394B">
        <w:rPr>
          <w:rFonts w:ascii="Times New Roman" w:hAnsi="Times New Roman"/>
          <w:color w:val="000000"/>
          <w:sz w:val="24"/>
          <w:szCs w:val="24"/>
        </w:rPr>
        <w:t xml:space="preserve"> </w:t>
      </w:r>
    </w:p>
    <w:p w14:paraId="1D683A22"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14:paraId="428ADF67"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Έκταση της ευθύνης των μελών </w:t>
      </w:r>
    </w:p>
    <w:p w14:paraId="64A93CF8" w14:textId="77777777" w:rsidR="005801B1" w:rsidRPr="00F5394B" w:rsidRDefault="005801B1" w:rsidP="005801B1">
      <w:pPr>
        <w:spacing w:before="240" w:after="240"/>
        <w:ind w:left="-4"/>
        <w:jc w:val="both"/>
        <w:rPr>
          <w:rFonts w:ascii="Times New Roman" w:hAnsi="Times New Roman"/>
          <w:color w:val="000000"/>
          <w:sz w:val="24"/>
          <w:szCs w:val="24"/>
        </w:rPr>
      </w:pPr>
      <w:r w:rsidRPr="00F5394B">
        <w:rPr>
          <w:rFonts w:ascii="Times New Roman" w:hAnsi="Times New Roman"/>
          <w:color w:val="000000"/>
          <w:sz w:val="24"/>
          <w:szCs w:val="24"/>
        </w:rPr>
        <w:t xml:space="preserve"> Για τις εταιρικές υποχρεώσεις ευθύνεται μόνο η Κοιν.Σ.Επ. με την περιουσία της. Ειδικά, για τις υποχρεώσεις προς το Δημόσιο ο διαχειριστής ή ο πρόεδρος της διοικούσας επιτροπής της ευθύνεται αλληλεγγύως και εις </w:t>
      </w:r>
      <w:r>
        <w:rPr>
          <w:rFonts w:ascii="Times New Roman" w:hAnsi="Times New Roman"/>
          <w:color w:val="000000"/>
          <w:sz w:val="24"/>
          <w:szCs w:val="24"/>
        </w:rPr>
        <w:t>ολόκληρο</w:t>
      </w:r>
      <w:r w:rsidRPr="00F5394B">
        <w:rPr>
          <w:rFonts w:ascii="Times New Roman" w:hAnsi="Times New Roman"/>
          <w:color w:val="000000"/>
          <w:sz w:val="24"/>
          <w:szCs w:val="24"/>
        </w:rPr>
        <w:t xml:space="preserve">ν με την Κοιν.Σ.Επ. για τις οφειλές της προς το Δημόσιο, σύμφωνα με το </w:t>
      </w:r>
      <w:hyperlink r:id="rId5" w:history="1">
        <w:r w:rsidRPr="00F5394B">
          <w:rPr>
            <w:rFonts w:ascii="Times New Roman" w:hAnsi="Times New Roman"/>
            <w:color w:val="000000"/>
            <w:sz w:val="24"/>
            <w:szCs w:val="24"/>
          </w:rPr>
          <w:t>άρθρο 31</w:t>
        </w:r>
      </w:hyperlink>
      <w:r w:rsidRPr="00F5394B">
        <w:rPr>
          <w:rFonts w:ascii="Times New Roman" w:hAnsi="Times New Roman"/>
          <w:color w:val="000000"/>
          <w:sz w:val="24"/>
          <w:szCs w:val="24"/>
        </w:rPr>
        <w:t xml:space="preserve"> του Ν. </w:t>
      </w:r>
      <w:hyperlink r:id="rId6" w:history="1">
        <w:r w:rsidRPr="00F5394B">
          <w:rPr>
            <w:rFonts w:ascii="Times New Roman" w:hAnsi="Times New Roman"/>
            <w:color w:val="000000"/>
            <w:sz w:val="24"/>
            <w:szCs w:val="24"/>
          </w:rPr>
          <w:t>4321/2015</w:t>
        </w:r>
      </w:hyperlink>
      <w:r w:rsidRPr="00F5394B">
        <w:rPr>
          <w:rFonts w:ascii="Times New Roman" w:hAnsi="Times New Roman"/>
          <w:color w:val="000000"/>
          <w:sz w:val="24"/>
          <w:szCs w:val="24"/>
        </w:rPr>
        <w:t xml:space="preserve"> (</w:t>
      </w:r>
      <w:hyperlink r:id="rId7" w:history="1">
        <w:r w:rsidRPr="00F5394B">
          <w:rPr>
            <w:rFonts w:ascii="Times New Roman" w:hAnsi="Times New Roman"/>
            <w:color w:val="000000"/>
            <w:sz w:val="24"/>
            <w:szCs w:val="24"/>
          </w:rPr>
          <w:t>Α 32</w:t>
        </w:r>
      </w:hyperlink>
      <w:r w:rsidRPr="00F5394B">
        <w:rPr>
          <w:rFonts w:ascii="Times New Roman" w:hAnsi="Times New Roman"/>
          <w:color w:val="000000"/>
          <w:sz w:val="24"/>
          <w:szCs w:val="24"/>
        </w:rPr>
        <w:t xml:space="preserve">), το </w:t>
      </w:r>
      <w:hyperlink r:id="rId8" w:history="1">
        <w:r w:rsidRPr="00F5394B">
          <w:rPr>
            <w:rFonts w:ascii="Times New Roman" w:hAnsi="Times New Roman"/>
            <w:color w:val="000000"/>
            <w:sz w:val="24"/>
            <w:szCs w:val="24"/>
          </w:rPr>
          <w:t>άρθρο 115</w:t>
        </w:r>
      </w:hyperlink>
      <w:r w:rsidRPr="00F5394B">
        <w:rPr>
          <w:rFonts w:ascii="Times New Roman" w:hAnsi="Times New Roman"/>
          <w:color w:val="000000"/>
          <w:sz w:val="24"/>
          <w:szCs w:val="24"/>
        </w:rPr>
        <w:t xml:space="preserve"> του Ν. </w:t>
      </w:r>
      <w:hyperlink r:id="rId9" w:history="1">
        <w:r w:rsidRPr="00F5394B">
          <w:rPr>
            <w:rFonts w:ascii="Times New Roman" w:hAnsi="Times New Roman"/>
            <w:color w:val="000000"/>
            <w:sz w:val="24"/>
            <w:szCs w:val="24"/>
          </w:rPr>
          <w:t>2238/1994</w:t>
        </w:r>
      </w:hyperlink>
      <w:r w:rsidRPr="00F5394B">
        <w:rPr>
          <w:rFonts w:ascii="Times New Roman" w:hAnsi="Times New Roman"/>
          <w:color w:val="000000"/>
          <w:sz w:val="24"/>
          <w:szCs w:val="24"/>
        </w:rPr>
        <w:t xml:space="preserve"> (</w:t>
      </w:r>
      <w:hyperlink r:id="rId10" w:history="1">
        <w:r w:rsidRPr="00F5394B">
          <w:rPr>
            <w:rFonts w:ascii="Times New Roman" w:hAnsi="Times New Roman"/>
            <w:color w:val="000000"/>
            <w:sz w:val="24"/>
            <w:szCs w:val="24"/>
          </w:rPr>
          <w:t>Α 151</w:t>
        </w:r>
      </w:hyperlink>
      <w:r w:rsidRPr="00F5394B">
        <w:rPr>
          <w:rFonts w:ascii="Times New Roman" w:hAnsi="Times New Roman"/>
          <w:color w:val="000000"/>
          <w:sz w:val="24"/>
          <w:szCs w:val="24"/>
        </w:rPr>
        <w:t xml:space="preserve">) και το </w:t>
      </w:r>
      <w:hyperlink r:id="rId11" w:history="1">
        <w:r w:rsidRPr="00F5394B">
          <w:rPr>
            <w:rFonts w:ascii="Times New Roman" w:hAnsi="Times New Roman"/>
            <w:color w:val="000000"/>
            <w:sz w:val="24"/>
            <w:szCs w:val="24"/>
          </w:rPr>
          <w:t>άρθρο 4</w:t>
        </w:r>
      </w:hyperlink>
      <w:r w:rsidRPr="00F5394B">
        <w:rPr>
          <w:rFonts w:ascii="Times New Roman" w:hAnsi="Times New Roman"/>
          <w:color w:val="000000"/>
          <w:sz w:val="24"/>
          <w:szCs w:val="24"/>
        </w:rPr>
        <w:t xml:space="preserve"> του Ν. </w:t>
      </w:r>
      <w:hyperlink r:id="rId12" w:history="1">
        <w:r w:rsidRPr="00F5394B">
          <w:rPr>
            <w:rFonts w:ascii="Times New Roman" w:hAnsi="Times New Roman"/>
            <w:color w:val="000000"/>
            <w:sz w:val="24"/>
            <w:szCs w:val="24"/>
          </w:rPr>
          <w:t>2556/1997</w:t>
        </w:r>
      </w:hyperlink>
      <w:r w:rsidRPr="00F5394B">
        <w:rPr>
          <w:rFonts w:ascii="Times New Roman" w:hAnsi="Times New Roman"/>
          <w:color w:val="000000"/>
          <w:sz w:val="24"/>
          <w:szCs w:val="24"/>
        </w:rPr>
        <w:t xml:space="preserve"> (</w:t>
      </w:r>
      <w:hyperlink r:id="rId13" w:history="1">
        <w:r w:rsidRPr="00F5394B">
          <w:rPr>
            <w:rFonts w:ascii="Times New Roman" w:hAnsi="Times New Roman"/>
            <w:color w:val="000000"/>
            <w:sz w:val="24"/>
            <w:szCs w:val="24"/>
          </w:rPr>
          <w:t>Α 270</w:t>
        </w:r>
      </w:hyperlink>
      <w:r w:rsidRPr="00F5394B">
        <w:rPr>
          <w:rFonts w:ascii="Times New Roman" w:hAnsi="Times New Roman"/>
          <w:color w:val="000000"/>
          <w:sz w:val="24"/>
          <w:szCs w:val="24"/>
        </w:rPr>
        <w:t>) και διατηρεί δικαίωμα αναγωγής κατά των λοιπών μελών της Κοιν.Σ.Επ. Για τις οφειλές προς το Δημόσιο διατηρεί δικαίωμα αναγωγής κατά των λοιπών μελών της Κοιν.Σ.Επ., τα οποία για τις οφειλές του προηγούμενου εδαφίου, ευθύνονται έναντί του απεριόριστα και εις ολόκληρον.</w:t>
      </w:r>
    </w:p>
    <w:p w14:paraId="4B94EC08"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9</w:t>
      </w:r>
    </w:p>
    <w:p w14:paraId="2B2FC500" w14:textId="77777777" w:rsidR="005801B1" w:rsidRPr="00F5394B" w:rsidRDefault="005801B1" w:rsidP="005801B1">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Προσωρινή Διοικούσα Επιτροπή</w:t>
      </w:r>
    </w:p>
    <w:p w14:paraId="62A55F86" w14:textId="77777777" w:rsidR="005801B1" w:rsidRPr="00F5394B" w:rsidRDefault="005801B1" w:rsidP="005801B1">
      <w:pPr>
        <w:spacing w:before="240" w:after="240"/>
        <w:ind w:left="-2" w:hanging="2"/>
        <w:jc w:val="center"/>
        <w:rPr>
          <w:rFonts w:ascii="Times New Roman" w:hAnsi="Times New Roman"/>
          <w:i/>
          <w:sz w:val="24"/>
          <w:szCs w:val="24"/>
        </w:rPr>
      </w:pPr>
      <w:r w:rsidRPr="00F5394B">
        <w:rPr>
          <w:rFonts w:ascii="Times New Roman" w:hAnsi="Times New Roman"/>
          <w:bCs/>
          <w:i/>
          <w:color w:val="000000"/>
          <w:sz w:val="24"/>
          <w:szCs w:val="24"/>
        </w:rPr>
        <w:t>(τουλάχιστον τρία μέλη)</w:t>
      </w:r>
    </w:p>
    <w:p w14:paraId="7D4E7F4D" w14:textId="77777777" w:rsidR="005801B1" w:rsidRPr="00F5394B" w:rsidRDefault="005801B1" w:rsidP="005801B1">
      <w:pPr>
        <w:ind w:left="-2" w:hanging="2"/>
        <w:jc w:val="both"/>
        <w:rPr>
          <w:rFonts w:ascii="Times New Roman" w:hAnsi="Times New Roman"/>
          <w:color w:val="000000"/>
          <w:sz w:val="24"/>
          <w:szCs w:val="24"/>
        </w:rPr>
      </w:pPr>
      <w:r w:rsidRPr="00F5394B">
        <w:rPr>
          <w:rFonts w:ascii="Times New Roman" w:hAnsi="Times New Roman"/>
          <w:color w:val="000000"/>
          <w:sz w:val="24"/>
          <w:szCs w:val="24"/>
        </w:rPr>
        <w:t>Τα μέλη της προσωρινής διοικούσας επιτροπής που θα μεριμνήσει για την έγκριση του καταστατικού και τη σύγκληση της πρώτης Γενικής Συνέλευσης για ανάδειξη των οργάνων διοίκησης της Κοιν.Σ.Ε.Π., είναι:</w:t>
      </w:r>
    </w:p>
    <w:p w14:paraId="4776B531" w14:textId="77777777" w:rsidR="005801B1" w:rsidRPr="00F5394B" w:rsidRDefault="005801B1" w:rsidP="005801B1">
      <w:pPr>
        <w:ind w:left="-2" w:hanging="2"/>
        <w:jc w:val="both"/>
        <w:rPr>
          <w:rFonts w:ascii="Times New Roman" w:hAnsi="Times New Roman"/>
          <w:sz w:val="24"/>
          <w:szCs w:val="24"/>
        </w:rPr>
      </w:pPr>
    </w:p>
    <w:p w14:paraId="3011FB55" w14:textId="77777777" w:rsidR="005801B1" w:rsidRPr="00F5394B" w:rsidRDefault="005801B1" w:rsidP="005801B1">
      <w:pPr>
        <w:ind w:left="-2" w:hanging="2"/>
        <w:jc w:val="both"/>
        <w:rPr>
          <w:rFonts w:ascii="Times New Roman" w:hAnsi="Times New Roman"/>
          <w:color w:val="000000"/>
          <w:sz w:val="24"/>
          <w:szCs w:val="24"/>
        </w:rPr>
      </w:pPr>
      <w:r w:rsidRPr="00F5394B">
        <w:rPr>
          <w:rFonts w:ascii="Times New Roman" w:hAnsi="Times New Roman"/>
          <w:color w:val="000000"/>
          <w:sz w:val="24"/>
          <w:szCs w:val="24"/>
        </w:rPr>
        <w:t>1. Ο/Η ..............................................., όνομα πατρός: ……… και Α.Φ.Μ.. ……. κ.ο.κ.</w:t>
      </w:r>
    </w:p>
    <w:p w14:paraId="3CE3C040" w14:textId="77777777" w:rsidR="005801B1" w:rsidRPr="00F5394B" w:rsidRDefault="005801B1" w:rsidP="005801B1">
      <w:pPr>
        <w:ind w:left="-2" w:hanging="2"/>
        <w:jc w:val="both"/>
        <w:rPr>
          <w:rFonts w:ascii="Times New Roman" w:hAnsi="Times New Roman"/>
          <w:sz w:val="24"/>
          <w:szCs w:val="24"/>
        </w:rPr>
      </w:pPr>
    </w:p>
    <w:p w14:paraId="08531EF6" w14:textId="77777777" w:rsidR="005801B1" w:rsidRDefault="005801B1" w:rsidP="005801B1">
      <w:pPr>
        <w:spacing w:before="240" w:after="240"/>
        <w:ind w:left="-2" w:hanging="2"/>
        <w:jc w:val="center"/>
        <w:rPr>
          <w:rFonts w:ascii="Times New Roman" w:hAnsi="Times New Roman"/>
          <w:b/>
          <w:bCs/>
          <w:color w:val="000000"/>
          <w:sz w:val="24"/>
          <w:szCs w:val="24"/>
        </w:rPr>
      </w:pPr>
    </w:p>
    <w:p w14:paraId="77D77052"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10</w:t>
      </w:r>
    </w:p>
    <w:p w14:paraId="1EFCF965" w14:textId="77777777" w:rsidR="005801B1" w:rsidRPr="00F5394B" w:rsidRDefault="005801B1" w:rsidP="005801B1">
      <w:pPr>
        <w:ind w:left="-2" w:hanging="2"/>
        <w:jc w:val="center"/>
        <w:rPr>
          <w:rFonts w:ascii="Times New Roman" w:hAnsi="Times New Roman"/>
          <w:sz w:val="24"/>
          <w:szCs w:val="24"/>
        </w:rPr>
      </w:pPr>
      <w:r w:rsidRPr="00F5394B">
        <w:rPr>
          <w:rFonts w:ascii="Times New Roman" w:hAnsi="Times New Roman"/>
          <w:b/>
          <w:bCs/>
          <w:color w:val="000000"/>
          <w:sz w:val="24"/>
          <w:szCs w:val="24"/>
        </w:rPr>
        <w:t>Διαχειριστική χρήση</w:t>
      </w:r>
    </w:p>
    <w:p w14:paraId="69F8580D" w14:textId="77777777" w:rsidR="005801B1" w:rsidRPr="00F5394B" w:rsidRDefault="005801B1" w:rsidP="005801B1">
      <w:pPr>
        <w:ind w:left="-2" w:hanging="2"/>
        <w:jc w:val="both"/>
        <w:rPr>
          <w:rFonts w:ascii="Times New Roman" w:hAnsi="Times New Roman"/>
          <w:color w:val="000000"/>
          <w:sz w:val="24"/>
          <w:szCs w:val="24"/>
        </w:rPr>
      </w:pPr>
      <w:r w:rsidRPr="00F5394B">
        <w:rPr>
          <w:rFonts w:ascii="Times New Roman" w:hAnsi="Times New Roman"/>
          <w:color w:val="000000"/>
          <w:sz w:val="24"/>
          <w:szCs w:val="24"/>
        </w:rPr>
        <w:t>Η διαχειριστική χρήση είναι ετήσια και λήγει την 31</w:t>
      </w:r>
      <w:r w:rsidRPr="00F5394B">
        <w:rPr>
          <w:rFonts w:ascii="Times New Roman" w:hAnsi="Times New Roman"/>
          <w:color w:val="000000"/>
          <w:sz w:val="24"/>
          <w:szCs w:val="24"/>
          <w:vertAlign w:val="superscript"/>
        </w:rPr>
        <w:t>η</w:t>
      </w:r>
      <w:r w:rsidRPr="00F5394B">
        <w:rPr>
          <w:rFonts w:ascii="Times New Roman" w:hAnsi="Times New Roman"/>
          <w:color w:val="000000"/>
          <w:sz w:val="24"/>
          <w:szCs w:val="24"/>
        </w:rPr>
        <w:t xml:space="preserve">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14:paraId="7756EC0C" w14:textId="77777777" w:rsidR="005801B1" w:rsidRPr="00F5394B" w:rsidRDefault="005801B1" w:rsidP="005801B1">
      <w:pPr>
        <w:ind w:left="-2" w:hanging="2"/>
        <w:jc w:val="both"/>
        <w:rPr>
          <w:rFonts w:ascii="Times New Roman" w:hAnsi="Times New Roman"/>
          <w:sz w:val="24"/>
          <w:szCs w:val="24"/>
        </w:rPr>
      </w:pPr>
    </w:p>
    <w:p w14:paraId="5CAA75D4" w14:textId="77777777" w:rsidR="005801B1" w:rsidRPr="00F5394B" w:rsidRDefault="005801B1" w:rsidP="005801B1">
      <w:pPr>
        <w:spacing w:before="240" w:after="240"/>
        <w:ind w:left="-2" w:hanging="2"/>
        <w:jc w:val="center"/>
        <w:rPr>
          <w:rFonts w:ascii="Times New Roman" w:hAnsi="Times New Roman"/>
          <w:b/>
          <w:bCs/>
          <w:i/>
          <w:color w:val="000000"/>
          <w:sz w:val="24"/>
          <w:szCs w:val="24"/>
        </w:rPr>
      </w:pPr>
      <w:r w:rsidRPr="00F5394B">
        <w:rPr>
          <w:rFonts w:ascii="Times New Roman" w:hAnsi="Times New Roman"/>
          <w:b/>
          <w:bCs/>
          <w:i/>
          <w:color w:val="000000"/>
          <w:sz w:val="24"/>
          <w:szCs w:val="24"/>
        </w:rPr>
        <w:t>(</w:t>
      </w:r>
      <w:r w:rsidRPr="00183B3F">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14:paraId="12772E65" w14:textId="77777777" w:rsidR="005801B1" w:rsidRPr="00F5394B" w:rsidRDefault="005801B1" w:rsidP="005801B1">
      <w:pPr>
        <w:ind w:left="-2" w:hanging="2"/>
        <w:jc w:val="both"/>
        <w:rPr>
          <w:rFonts w:ascii="Times New Roman" w:hAnsi="Times New Roman"/>
          <w:b/>
          <w:bCs/>
          <w:i/>
          <w:color w:val="000000"/>
          <w:sz w:val="24"/>
          <w:szCs w:val="24"/>
        </w:rPr>
      </w:pPr>
      <w:r w:rsidRPr="00F5394B">
        <w:rPr>
          <w:rFonts w:ascii="Times New Roman" w:hAnsi="Times New Roman"/>
          <w:i/>
          <w:iCs/>
          <w:color w:val="000000"/>
          <w:sz w:val="24"/>
          <w:szCs w:val="24"/>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14:paraId="013B8D25"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11</w:t>
      </w:r>
    </w:p>
    <w:p w14:paraId="64A27D9C"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48B9BA37"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12</w:t>
      </w:r>
    </w:p>
    <w:p w14:paraId="1829AE8B"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1219C6D1" w14:textId="77777777" w:rsidR="005801B1" w:rsidRPr="00F5394B" w:rsidRDefault="005801B1" w:rsidP="005801B1">
      <w:pPr>
        <w:spacing w:before="240" w:after="240"/>
        <w:ind w:left="-2" w:hanging="2"/>
        <w:jc w:val="center"/>
        <w:rPr>
          <w:rFonts w:ascii="Times New Roman" w:hAnsi="Times New Roman"/>
          <w:i/>
          <w:sz w:val="24"/>
          <w:szCs w:val="24"/>
        </w:rPr>
      </w:pPr>
      <w:r w:rsidRPr="00F5394B">
        <w:rPr>
          <w:rFonts w:ascii="Times New Roman" w:hAnsi="Times New Roman"/>
          <w:b/>
          <w:bCs/>
          <w:i/>
          <w:color w:val="000000"/>
          <w:sz w:val="24"/>
          <w:szCs w:val="24"/>
        </w:rPr>
        <w:t>(</w:t>
      </w:r>
      <w:r w:rsidRPr="00183B3F">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p>
    <w:p w14:paraId="01ECFBDF"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w:t>
      </w:r>
    </w:p>
    <w:p w14:paraId="7B875979" w14:textId="77777777" w:rsidR="005801B1" w:rsidRPr="00F5394B" w:rsidRDefault="005801B1" w:rsidP="005801B1">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14:paraId="12807165"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Για όσα θέματα δεν ρυθμίζονται με το παρόν καταστατικό εφαρμόζονται οι λοιπές διατάξεις του ν. 4430/2016 και συμπληρωματικά οι διατάξεις του ν. 1667/1986. </w:t>
      </w:r>
    </w:p>
    <w:p w14:paraId="648AF29A" w14:textId="77777777" w:rsidR="005801B1" w:rsidRPr="00F5394B" w:rsidRDefault="005801B1" w:rsidP="005801B1">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Αυτά συμφώνησαν, συνομολόγησαν και συναποδέχθηκαν οι συμβαλλόμενοι:</w:t>
      </w:r>
    </w:p>
    <w:p w14:paraId="4189DFA7" w14:textId="77777777" w:rsidR="005801B1" w:rsidRPr="00CA74FA" w:rsidRDefault="005801B1" w:rsidP="005801B1">
      <w:pPr>
        <w:pStyle w:val="a3"/>
        <w:numPr>
          <w:ilvl w:val="0"/>
          <w:numId w:val="2"/>
        </w:numPr>
        <w:contextualSpacing/>
        <w:jc w:val="both"/>
        <w:rPr>
          <w:rFonts w:eastAsia="Times New Roman"/>
          <w:color w:val="000000"/>
        </w:rPr>
      </w:pPr>
      <w:r w:rsidRPr="00CA74FA">
        <w:rPr>
          <w:rFonts w:eastAsia="Times New Roman"/>
          <w:color w:val="000000"/>
        </w:rPr>
        <w:t>Ο/Η .............................. όνομα πατρός: …………. και Α.Φ.Μ. ……………....κ.ο.κ.</w:t>
      </w:r>
    </w:p>
    <w:p w14:paraId="6155DE1C" w14:textId="77777777" w:rsidR="005801B1" w:rsidRPr="0084122C" w:rsidRDefault="005801B1" w:rsidP="005801B1">
      <w:pPr>
        <w:pStyle w:val="a3"/>
        <w:ind w:left="356"/>
        <w:jc w:val="both"/>
        <w:rPr>
          <w:rFonts w:eastAsia="Times New Roman"/>
        </w:rPr>
      </w:pPr>
      <w:r>
        <w:rPr>
          <w:rFonts w:eastAsia="Times New Roman"/>
          <w:color w:val="000000"/>
        </w:rPr>
        <w:t xml:space="preserve"> </w:t>
      </w:r>
    </w:p>
    <w:p w14:paraId="3636CD36" w14:textId="77777777" w:rsidR="005801B1" w:rsidRPr="00CA74FA" w:rsidRDefault="005801B1" w:rsidP="005801B1">
      <w:pPr>
        <w:pStyle w:val="a3"/>
        <w:numPr>
          <w:ilvl w:val="0"/>
          <w:numId w:val="2"/>
        </w:numPr>
        <w:contextualSpacing/>
        <w:jc w:val="both"/>
        <w:rPr>
          <w:rFonts w:eastAsia="Times New Roman"/>
          <w:color w:val="000000"/>
        </w:rPr>
      </w:pPr>
      <w:r w:rsidRPr="00CA74FA">
        <w:rPr>
          <w:rFonts w:eastAsia="Times New Roman"/>
          <w:color w:val="000000"/>
        </w:rPr>
        <w:t>Η εταιρεία με την επωνυμία «..............................»</w:t>
      </w:r>
      <w:r>
        <w:rPr>
          <w:rFonts w:eastAsia="Times New Roman"/>
          <w:color w:val="000000"/>
        </w:rPr>
        <w:t>,</w:t>
      </w:r>
      <w:r w:rsidRPr="00CA74FA">
        <w:rPr>
          <w:rFonts w:eastAsia="Times New Roman"/>
          <w:color w:val="000000"/>
        </w:rPr>
        <w:t xml:space="preserve"> αρ. Γ.Ε.ΜΗ. ......................</w:t>
      </w:r>
      <w:r>
        <w:rPr>
          <w:rFonts w:eastAsia="Times New Roman"/>
          <w:color w:val="000000"/>
        </w:rPr>
        <w:t>,</w:t>
      </w:r>
      <w:r w:rsidRPr="00CA74FA">
        <w:rPr>
          <w:rFonts w:eastAsia="Times New Roman"/>
          <w:color w:val="000000"/>
        </w:rPr>
        <w:t xml:space="preserve"> Α.Φ.Μ. ...................</w:t>
      </w:r>
      <w:r>
        <w:rPr>
          <w:rFonts w:eastAsia="Times New Roman"/>
          <w:color w:val="000000"/>
        </w:rPr>
        <w:t>................</w:t>
      </w:r>
      <w:r w:rsidRPr="00CA74FA">
        <w:rPr>
          <w:rFonts w:eastAsia="Times New Roman"/>
          <w:color w:val="000000"/>
        </w:rPr>
        <w:t xml:space="preserve"> </w:t>
      </w:r>
      <w:r>
        <w:rPr>
          <w:rFonts w:eastAsia="Times New Roman"/>
          <w:color w:val="000000"/>
        </w:rPr>
        <w:t xml:space="preserve">και έδρα: δήμος ………, οδός …….., αρ. …..,  </w:t>
      </w:r>
      <w:r w:rsidRPr="00CA74FA">
        <w:rPr>
          <w:rFonts w:eastAsia="Times New Roman"/>
          <w:color w:val="000000"/>
        </w:rPr>
        <w:t xml:space="preserve"> την οποία εκπροσωπεί νομίμως για την υπογραφή του παρόντος ο/η ..............................., όνομα πατρός ……………. και Α.Φ.Μ. …….. κ.ο.κ. </w:t>
      </w:r>
    </w:p>
    <w:p w14:paraId="6F6B5FD0" w14:textId="77777777" w:rsidR="005801B1" w:rsidRPr="0006614B" w:rsidRDefault="005801B1" w:rsidP="005801B1">
      <w:pPr>
        <w:pStyle w:val="a3"/>
        <w:ind w:left="356"/>
        <w:jc w:val="both"/>
        <w:rPr>
          <w:rFonts w:eastAsia="Times New Roman"/>
          <w:color w:val="000000"/>
        </w:rPr>
      </w:pPr>
    </w:p>
    <w:p w14:paraId="0547AE8B" w14:textId="77777777" w:rsidR="005801B1" w:rsidRPr="00F5394B" w:rsidRDefault="005801B1" w:rsidP="005801B1">
      <w:pPr>
        <w:ind w:left="-4"/>
        <w:jc w:val="center"/>
        <w:rPr>
          <w:rFonts w:ascii="Times New Roman" w:hAnsi="Times New Roman"/>
          <w:sz w:val="24"/>
          <w:szCs w:val="24"/>
        </w:rPr>
      </w:pPr>
      <w:r w:rsidRPr="00F5394B">
        <w:rPr>
          <w:rFonts w:ascii="Times New Roman" w:hAnsi="Times New Roman"/>
          <w:color w:val="000000"/>
          <w:sz w:val="24"/>
          <w:szCs w:val="24"/>
        </w:rPr>
        <w:t>ή</w:t>
      </w:r>
    </w:p>
    <w:p w14:paraId="29FFC744" w14:textId="77777777" w:rsidR="005801B1" w:rsidRPr="0084122C" w:rsidRDefault="005801B1" w:rsidP="005801B1">
      <w:pPr>
        <w:pStyle w:val="a3"/>
        <w:ind w:left="356"/>
        <w:jc w:val="both"/>
        <w:rPr>
          <w:rFonts w:eastAsia="Times New Roman"/>
          <w:i/>
        </w:rPr>
      </w:pPr>
      <w:r w:rsidRPr="0084122C">
        <w:rPr>
          <w:rFonts w:eastAsia="Times New Roman"/>
          <w:i/>
          <w:color w:val="000000"/>
        </w:rPr>
        <w:t>(Εφόσον</w:t>
      </w:r>
      <w:r>
        <w:rPr>
          <w:rFonts w:eastAsia="Times New Roman"/>
          <w:i/>
          <w:color w:val="000000"/>
        </w:rPr>
        <w:t xml:space="preserve"> </w:t>
      </w:r>
      <w:r w:rsidRPr="0084122C">
        <w:rPr>
          <w:rFonts w:eastAsia="Times New Roman"/>
          <w:i/>
          <w:color w:val="000000"/>
        </w:rPr>
        <w:t>ο/οι</w:t>
      </w:r>
      <w:r>
        <w:rPr>
          <w:rFonts w:eastAsia="Times New Roman"/>
          <w:i/>
          <w:color w:val="000000"/>
        </w:rPr>
        <w:t xml:space="preserve"> </w:t>
      </w:r>
      <w:r w:rsidRPr="0084122C">
        <w:rPr>
          <w:rFonts w:eastAsia="Times New Roman"/>
          <w:i/>
          <w:color w:val="000000"/>
        </w:rPr>
        <w:t>υπογράφ</w:t>
      </w:r>
      <w:r>
        <w:rPr>
          <w:rFonts w:eastAsia="Times New Roman"/>
          <w:i/>
          <w:color w:val="000000"/>
        </w:rPr>
        <w:t>ων/</w:t>
      </w:r>
      <w:r w:rsidRPr="0084122C">
        <w:rPr>
          <w:rFonts w:eastAsia="Times New Roman"/>
          <w:i/>
          <w:color w:val="000000"/>
        </w:rPr>
        <w:t>οντες</w:t>
      </w:r>
      <w:r>
        <w:rPr>
          <w:rFonts w:eastAsia="Times New Roman"/>
          <w:i/>
          <w:color w:val="000000"/>
        </w:rPr>
        <w:t xml:space="preserve"> </w:t>
      </w:r>
      <w:r w:rsidRPr="0084122C">
        <w:rPr>
          <w:rFonts w:eastAsia="Times New Roman"/>
          <w:i/>
          <w:color w:val="000000"/>
        </w:rPr>
        <w:t>έχουν</w:t>
      </w:r>
      <w:r>
        <w:rPr>
          <w:rFonts w:eastAsia="Times New Roman"/>
          <w:i/>
          <w:color w:val="000000"/>
        </w:rPr>
        <w:t xml:space="preserve"> </w:t>
      </w:r>
      <w:r w:rsidRPr="0084122C">
        <w:rPr>
          <w:rFonts w:eastAsia="Times New Roman"/>
          <w:i/>
          <w:color w:val="000000"/>
        </w:rPr>
        <w:t>ειδική</w:t>
      </w:r>
      <w:r>
        <w:rPr>
          <w:rFonts w:eastAsia="Times New Roman"/>
          <w:i/>
          <w:color w:val="000000"/>
        </w:rPr>
        <w:t xml:space="preserve"> </w:t>
      </w:r>
      <w:r w:rsidRPr="0084122C">
        <w:rPr>
          <w:rFonts w:eastAsia="Times New Roman"/>
          <w:i/>
          <w:color w:val="000000"/>
        </w:rPr>
        <w:t>συμβολαιογραφική</w:t>
      </w:r>
      <w:r>
        <w:rPr>
          <w:rFonts w:eastAsia="Times New Roman"/>
          <w:i/>
          <w:color w:val="000000"/>
        </w:rPr>
        <w:t xml:space="preserve"> </w:t>
      </w:r>
      <w:r w:rsidRPr="0084122C">
        <w:rPr>
          <w:rFonts w:eastAsia="Times New Roman"/>
          <w:i/>
          <w:color w:val="000000"/>
        </w:rPr>
        <w:t>πληρεξουσιότητα</w:t>
      </w:r>
      <w:r>
        <w:rPr>
          <w:rFonts w:eastAsia="Times New Roman"/>
          <w:i/>
          <w:color w:val="000000"/>
        </w:rPr>
        <w:t>)</w:t>
      </w:r>
      <w:r w:rsidRPr="0084122C">
        <w:rPr>
          <w:rFonts w:eastAsia="Times New Roman"/>
          <w:i/>
          <w:color w:val="000000"/>
        </w:rPr>
        <w:t>:</w:t>
      </w:r>
    </w:p>
    <w:p w14:paraId="548C3B17" w14:textId="77777777" w:rsidR="005801B1" w:rsidRPr="0084122C" w:rsidRDefault="005801B1" w:rsidP="005801B1">
      <w:pPr>
        <w:pStyle w:val="a3"/>
        <w:numPr>
          <w:ilvl w:val="0"/>
          <w:numId w:val="2"/>
        </w:numPr>
        <w:suppressAutoHyphens/>
        <w:spacing w:line="1" w:lineRule="atLeast"/>
        <w:contextualSpacing/>
        <w:jc w:val="both"/>
        <w:textDirection w:val="btLr"/>
        <w:textAlignment w:val="top"/>
        <w:outlineLvl w:val="0"/>
        <w:rPr>
          <w:position w:val="-1"/>
        </w:rPr>
      </w:pPr>
      <w:r w:rsidRPr="0084122C">
        <w:rPr>
          <w:position w:val="-1"/>
        </w:rPr>
        <w:t>Ο/Η</w:t>
      </w:r>
      <w:r>
        <w:rPr>
          <w:position w:val="-1"/>
        </w:rPr>
        <w:t xml:space="preserve"> </w:t>
      </w:r>
      <w:r w:rsidRPr="0084122C">
        <w:rPr>
          <w:position w:val="-1"/>
        </w:rPr>
        <w:t>…………………,</w:t>
      </w:r>
      <w:r>
        <w:rPr>
          <w:position w:val="-1"/>
        </w:rPr>
        <w:t xml:space="preserve"> </w:t>
      </w:r>
      <w:r w:rsidRPr="0084122C">
        <w:rPr>
          <w:position w:val="-1"/>
        </w:rPr>
        <w:t>όνομα</w:t>
      </w:r>
      <w:r>
        <w:rPr>
          <w:position w:val="-1"/>
        </w:rPr>
        <w:t xml:space="preserve"> </w:t>
      </w:r>
      <w:r w:rsidRPr="0084122C">
        <w:rPr>
          <w:position w:val="-1"/>
        </w:rPr>
        <w:t>πατρός:</w:t>
      </w:r>
      <w:r>
        <w:rPr>
          <w:position w:val="-1"/>
        </w:rPr>
        <w:t xml:space="preserve"> </w:t>
      </w:r>
      <w:r w:rsidRPr="0084122C">
        <w:rPr>
          <w:position w:val="-1"/>
        </w:rPr>
        <w:t>………</w:t>
      </w:r>
      <w:r>
        <w:rPr>
          <w:position w:val="-1"/>
        </w:rPr>
        <w:t xml:space="preserve"> </w:t>
      </w:r>
      <w:r w:rsidRPr="0084122C">
        <w:rPr>
          <w:position w:val="-1"/>
        </w:rPr>
        <w:t>με</w:t>
      </w:r>
      <w:r>
        <w:rPr>
          <w:position w:val="-1"/>
        </w:rPr>
        <w:t xml:space="preserve"> </w:t>
      </w:r>
      <w:r w:rsidRPr="0084122C">
        <w:rPr>
          <w:position w:val="-1"/>
        </w:rPr>
        <w:t>Α.Φ.Μ</w:t>
      </w:r>
      <w:r>
        <w:rPr>
          <w:position w:val="-1"/>
        </w:rPr>
        <w:t xml:space="preserve"> </w:t>
      </w:r>
      <w:r w:rsidRPr="0084122C">
        <w:rPr>
          <w:position w:val="-1"/>
        </w:rPr>
        <w:t>………………,</w:t>
      </w:r>
      <w:r>
        <w:rPr>
          <w:position w:val="-1"/>
        </w:rPr>
        <w:t xml:space="preserve"> </w:t>
      </w:r>
      <w:r w:rsidRPr="0084122C">
        <w:rPr>
          <w:position w:val="-1"/>
        </w:rPr>
        <w:t>δυνάμει</w:t>
      </w:r>
      <w:r>
        <w:rPr>
          <w:position w:val="-1"/>
        </w:rPr>
        <w:t xml:space="preserve"> </w:t>
      </w:r>
      <w:r w:rsidRPr="0084122C">
        <w:rPr>
          <w:position w:val="-1"/>
        </w:rPr>
        <w:t>του</w:t>
      </w:r>
      <w:r>
        <w:rPr>
          <w:position w:val="-1"/>
        </w:rPr>
        <w:t xml:space="preserve"> </w:t>
      </w:r>
      <w:r w:rsidRPr="0084122C">
        <w:rPr>
          <w:position w:val="-1"/>
        </w:rPr>
        <w:t>με</w:t>
      </w:r>
      <w:r>
        <w:rPr>
          <w:position w:val="-1"/>
        </w:rPr>
        <w:t xml:space="preserve"> </w:t>
      </w:r>
      <w:r w:rsidRPr="0084122C">
        <w:rPr>
          <w:position w:val="-1"/>
        </w:rPr>
        <w:t>αριθμό</w:t>
      </w:r>
      <w:r>
        <w:rPr>
          <w:position w:val="-1"/>
        </w:rPr>
        <w:t xml:space="preserve"> </w:t>
      </w:r>
      <w:r w:rsidRPr="0084122C">
        <w:rPr>
          <w:position w:val="-1"/>
        </w:rPr>
        <w:t>………../</w:t>
      </w:r>
      <w:r>
        <w:rPr>
          <w:position w:val="-1"/>
        </w:rPr>
        <w:t xml:space="preserve"> </w:t>
      </w:r>
      <w:r w:rsidRPr="0084122C">
        <w:rPr>
          <w:position w:val="-1"/>
        </w:rPr>
        <w:t>ΗΗ/ΜΜ/ΕΕΕΕ</w:t>
      </w:r>
      <w:r>
        <w:rPr>
          <w:position w:val="-1"/>
        </w:rPr>
        <w:t xml:space="preserve"> </w:t>
      </w:r>
      <w:r w:rsidRPr="0084122C">
        <w:rPr>
          <w:position w:val="-1"/>
        </w:rPr>
        <w:t>συμβολαιογραφικού</w:t>
      </w:r>
      <w:r>
        <w:rPr>
          <w:position w:val="-1"/>
        </w:rPr>
        <w:t xml:space="preserve"> </w:t>
      </w:r>
      <w:r w:rsidRPr="0084122C">
        <w:rPr>
          <w:position w:val="-1"/>
        </w:rPr>
        <w:t>εγγράφου,</w:t>
      </w:r>
      <w:r>
        <w:rPr>
          <w:position w:val="-1"/>
        </w:rPr>
        <w:t xml:space="preserve"> </w:t>
      </w:r>
      <w:r w:rsidRPr="0084122C">
        <w:rPr>
          <w:position w:val="-1"/>
        </w:rPr>
        <w:t>όπου</w:t>
      </w:r>
      <w:r>
        <w:rPr>
          <w:position w:val="-1"/>
        </w:rPr>
        <w:t xml:space="preserve"> </w:t>
      </w:r>
      <w:r w:rsidRPr="0084122C">
        <w:rPr>
          <w:position w:val="-1"/>
        </w:rPr>
        <w:t>τον</w:t>
      </w:r>
      <w:r>
        <w:rPr>
          <w:position w:val="-1"/>
        </w:rPr>
        <w:t xml:space="preserve"> </w:t>
      </w:r>
      <w:r w:rsidRPr="0084122C">
        <w:rPr>
          <w:position w:val="-1"/>
        </w:rPr>
        <w:t>ορίζει</w:t>
      </w:r>
      <w:r>
        <w:rPr>
          <w:position w:val="-1"/>
        </w:rPr>
        <w:t xml:space="preserve"> </w:t>
      </w:r>
      <w:r w:rsidRPr="0084122C">
        <w:rPr>
          <w:position w:val="-1"/>
        </w:rPr>
        <w:t>ως</w:t>
      </w:r>
      <w:r>
        <w:rPr>
          <w:position w:val="-1"/>
        </w:rPr>
        <w:t xml:space="preserve"> </w:t>
      </w:r>
      <w:r w:rsidRPr="0084122C">
        <w:rPr>
          <w:position w:val="-1"/>
        </w:rPr>
        <w:t>πληρεξούσιο</w:t>
      </w:r>
      <w:r>
        <w:rPr>
          <w:position w:val="-1"/>
        </w:rPr>
        <w:t xml:space="preserve"> </w:t>
      </w:r>
      <w:r w:rsidRPr="0084122C">
        <w:rPr>
          <w:position w:val="-1"/>
        </w:rPr>
        <w:t>ο/η</w:t>
      </w:r>
      <w:r>
        <w:rPr>
          <w:position w:val="-1"/>
        </w:rPr>
        <w:t xml:space="preserve"> </w:t>
      </w:r>
      <w:r w:rsidRPr="0084122C">
        <w:rPr>
          <w:position w:val="-1"/>
        </w:rPr>
        <w:t>……………………..,</w:t>
      </w:r>
      <w:r>
        <w:rPr>
          <w:position w:val="-1"/>
        </w:rPr>
        <w:t xml:space="preserve"> </w:t>
      </w:r>
      <w:r w:rsidRPr="0084122C">
        <w:rPr>
          <w:position w:val="-1"/>
        </w:rPr>
        <w:t>όνομα</w:t>
      </w:r>
      <w:r>
        <w:rPr>
          <w:position w:val="-1"/>
        </w:rPr>
        <w:t xml:space="preserve"> </w:t>
      </w:r>
      <w:r w:rsidRPr="0084122C">
        <w:rPr>
          <w:position w:val="-1"/>
        </w:rPr>
        <w:t>πατρός:</w:t>
      </w:r>
      <w:r>
        <w:rPr>
          <w:position w:val="-1"/>
        </w:rPr>
        <w:t xml:space="preserve"> </w:t>
      </w:r>
      <w:r w:rsidRPr="0084122C">
        <w:rPr>
          <w:position w:val="-1"/>
        </w:rPr>
        <w:t>…………….</w:t>
      </w:r>
      <w:r>
        <w:rPr>
          <w:position w:val="-1"/>
        </w:rPr>
        <w:t xml:space="preserve"> </w:t>
      </w:r>
      <w:r w:rsidRPr="0084122C">
        <w:rPr>
          <w:position w:val="-1"/>
        </w:rPr>
        <w:t>και</w:t>
      </w:r>
      <w:r>
        <w:rPr>
          <w:position w:val="-1"/>
        </w:rPr>
        <w:t xml:space="preserve"> </w:t>
      </w:r>
      <w:r w:rsidRPr="0084122C">
        <w:rPr>
          <w:position w:val="-1"/>
        </w:rPr>
        <w:t>Α.Φ.Μ.</w:t>
      </w:r>
      <w:r>
        <w:rPr>
          <w:position w:val="-1"/>
        </w:rPr>
        <w:t xml:space="preserve"> </w:t>
      </w:r>
      <w:r w:rsidRPr="0084122C">
        <w:rPr>
          <w:position w:val="-1"/>
        </w:rPr>
        <w:t>κ.ο.κ.</w:t>
      </w:r>
    </w:p>
    <w:p w14:paraId="22C3D4D2" w14:textId="77777777" w:rsidR="005801B1" w:rsidRPr="0084122C" w:rsidRDefault="005801B1" w:rsidP="005801B1">
      <w:pPr>
        <w:pStyle w:val="a3"/>
        <w:suppressAutoHyphens/>
        <w:spacing w:line="1" w:lineRule="atLeast"/>
        <w:ind w:left="356"/>
        <w:jc w:val="both"/>
        <w:textDirection w:val="btLr"/>
        <w:textAlignment w:val="top"/>
        <w:outlineLvl w:val="0"/>
        <w:rPr>
          <w:rFonts w:eastAsia="Times New Roman"/>
          <w:position w:val="-1"/>
        </w:rPr>
      </w:pPr>
    </w:p>
    <w:p w14:paraId="4DC8529B" w14:textId="77777777" w:rsidR="005801B1" w:rsidRPr="0084122C" w:rsidRDefault="005801B1" w:rsidP="005801B1">
      <w:pPr>
        <w:pStyle w:val="a3"/>
        <w:suppressAutoHyphens/>
        <w:spacing w:line="1" w:lineRule="atLeast"/>
        <w:ind w:left="356"/>
        <w:jc w:val="both"/>
        <w:textDirection w:val="btLr"/>
        <w:textAlignment w:val="top"/>
        <w:outlineLvl w:val="0"/>
        <w:rPr>
          <w:rFonts w:eastAsia="Times New Roman"/>
          <w:position w:val="-1"/>
        </w:rPr>
      </w:pPr>
      <w:r w:rsidRPr="0084122C">
        <w:rPr>
          <w:rFonts w:eastAsia="Times New Roman"/>
          <w:position w:val="-1"/>
        </w:rPr>
        <w:lastRenderedPageBreak/>
        <w:t>και</w:t>
      </w:r>
      <w:r>
        <w:rPr>
          <w:rFonts w:eastAsia="Times New Roman"/>
          <w:position w:val="-1"/>
        </w:rPr>
        <w:t xml:space="preserve"> </w:t>
      </w:r>
      <w:r w:rsidRPr="0084122C">
        <w:rPr>
          <w:rFonts w:eastAsia="Times New Roman"/>
          <w:position w:val="-1"/>
        </w:rPr>
        <w:t>αφού</w:t>
      </w:r>
      <w:r>
        <w:rPr>
          <w:rFonts w:eastAsia="Times New Roman"/>
          <w:position w:val="-1"/>
        </w:rPr>
        <w:t xml:space="preserve"> </w:t>
      </w:r>
      <w:r w:rsidRPr="0084122C">
        <w:rPr>
          <w:rFonts w:eastAsia="Times New Roman"/>
          <w:position w:val="-1"/>
        </w:rPr>
        <w:t>διαβάστηκε</w:t>
      </w:r>
      <w:r>
        <w:rPr>
          <w:rFonts w:eastAsia="Times New Roman"/>
          <w:position w:val="-1"/>
        </w:rPr>
        <w:t xml:space="preserve"> </w:t>
      </w:r>
      <w:r w:rsidRPr="0084122C">
        <w:rPr>
          <w:rFonts w:eastAsia="Times New Roman"/>
          <w:position w:val="-1"/>
        </w:rPr>
        <w:t>και</w:t>
      </w:r>
      <w:r>
        <w:rPr>
          <w:rFonts w:eastAsia="Times New Roman"/>
          <w:position w:val="-1"/>
        </w:rPr>
        <w:t xml:space="preserve"> </w:t>
      </w:r>
      <w:r w:rsidRPr="0084122C">
        <w:rPr>
          <w:rFonts w:eastAsia="Times New Roman"/>
          <w:position w:val="-1"/>
        </w:rPr>
        <w:t>βεβαιώθηκε</w:t>
      </w:r>
      <w:r>
        <w:rPr>
          <w:rFonts w:eastAsia="Times New Roman"/>
          <w:position w:val="-1"/>
        </w:rPr>
        <w:t xml:space="preserve"> </w:t>
      </w:r>
      <w:r w:rsidRPr="0084122C">
        <w:rPr>
          <w:rFonts w:eastAsia="Times New Roman"/>
          <w:position w:val="-1"/>
        </w:rPr>
        <w:t>το</w:t>
      </w:r>
      <w:r>
        <w:rPr>
          <w:rFonts w:eastAsia="Times New Roman"/>
          <w:position w:val="-1"/>
        </w:rPr>
        <w:t xml:space="preserve"> </w:t>
      </w:r>
      <w:r w:rsidRPr="0084122C">
        <w:rPr>
          <w:rFonts w:eastAsia="Times New Roman"/>
          <w:position w:val="-1"/>
        </w:rPr>
        <w:t>περιεχόμενό</w:t>
      </w:r>
      <w:r>
        <w:rPr>
          <w:rFonts w:eastAsia="Times New Roman"/>
          <w:position w:val="-1"/>
        </w:rPr>
        <w:t xml:space="preserve"> </w:t>
      </w:r>
      <w:r w:rsidRPr="0084122C">
        <w:rPr>
          <w:rFonts w:eastAsia="Times New Roman"/>
          <w:position w:val="-1"/>
        </w:rPr>
        <w:t>του</w:t>
      </w:r>
      <w:r>
        <w:rPr>
          <w:rFonts w:eastAsia="Times New Roman"/>
          <w:position w:val="-1"/>
        </w:rPr>
        <w:t xml:space="preserve"> </w:t>
      </w:r>
      <w:r w:rsidRPr="0084122C">
        <w:rPr>
          <w:rFonts w:eastAsia="Times New Roman"/>
          <w:position w:val="-1"/>
        </w:rPr>
        <w:t>υπογράφεται</w:t>
      </w:r>
      <w:r>
        <w:rPr>
          <w:rFonts w:eastAsia="Times New Roman"/>
          <w:position w:val="-1"/>
        </w:rPr>
        <w:t xml:space="preserve"> </w:t>
      </w:r>
      <w:r w:rsidRPr="0084122C">
        <w:rPr>
          <w:rFonts w:eastAsia="Times New Roman"/>
          <w:position w:val="-1"/>
        </w:rPr>
        <w:t>από</w:t>
      </w:r>
      <w:r>
        <w:rPr>
          <w:rFonts w:eastAsia="Times New Roman"/>
          <w:position w:val="-1"/>
        </w:rPr>
        <w:t xml:space="preserve"> </w:t>
      </w:r>
      <w:r w:rsidRPr="0084122C">
        <w:rPr>
          <w:rFonts w:eastAsia="Times New Roman"/>
          <w:position w:val="-1"/>
        </w:rPr>
        <w:t>όλους.</w:t>
      </w:r>
      <w:r>
        <w:rPr>
          <w:rFonts w:eastAsia="Times New Roman"/>
          <w:position w:val="-1"/>
        </w:rPr>
        <w:t xml:space="preserve"> </w:t>
      </w:r>
      <w:r w:rsidRPr="0084122C">
        <w:rPr>
          <w:rFonts w:eastAsia="Times New Roman"/>
          <w:position w:val="-1"/>
        </w:rPr>
        <w:t>………….</w:t>
      </w:r>
      <w:r>
        <w:rPr>
          <w:rFonts w:eastAsia="Times New Roman"/>
          <w:position w:val="-1"/>
        </w:rPr>
        <w:t xml:space="preserve"> </w:t>
      </w:r>
      <w:r w:rsidRPr="0084122C">
        <w:rPr>
          <w:rFonts w:eastAsia="Times New Roman"/>
          <w:position w:val="-1"/>
        </w:rPr>
        <w:t>(</w:t>
      </w:r>
      <w:r w:rsidRPr="0084122C">
        <w:rPr>
          <w:rFonts w:eastAsia="Times New Roman"/>
          <w:i/>
          <w:position w:val="-1"/>
        </w:rPr>
        <w:t>δήμος</w:t>
      </w:r>
      <w:r w:rsidRPr="0084122C">
        <w:rPr>
          <w:rFonts w:eastAsia="Times New Roman"/>
          <w:position w:val="-1"/>
        </w:rPr>
        <w:t>),</w:t>
      </w:r>
      <w:r>
        <w:rPr>
          <w:rFonts w:eastAsia="Times New Roman"/>
          <w:position w:val="-1"/>
        </w:rPr>
        <w:t xml:space="preserve"> </w:t>
      </w:r>
      <w:r w:rsidRPr="0084122C">
        <w:rPr>
          <w:rFonts w:eastAsia="Times New Roman"/>
          <w:position w:val="-1"/>
        </w:rPr>
        <w:t>ΗΗ/ΜΜ/ΕΕΕΕ.</w:t>
      </w:r>
    </w:p>
    <w:p w14:paraId="1915E7BE" w14:textId="77777777" w:rsidR="0020007B" w:rsidRDefault="0020007B" w:rsidP="005801B1"/>
    <w:p w14:paraId="786818EB" w14:textId="77777777" w:rsidR="00FD22C9" w:rsidRDefault="00FD22C9" w:rsidP="005801B1"/>
    <w:p w14:paraId="4C90F8B7" w14:textId="77777777" w:rsidR="00FD22C9" w:rsidRDefault="00FD22C9" w:rsidP="00FD22C9">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70A25C5E" w14:textId="77777777" w:rsidR="00FD22C9" w:rsidRPr="00114DAE" w:rsidRDefault="00FD22C9" w:rsidP="00FD22C9">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ΚΟΙΝΩΝΙΚΗ ΣΥΝΕΤΑΙΡΙΣΤΙΚΗ ΕΠΙΧΕΙΡΗΣΗ</w:t>
      </w:r>
      <w:r w:rsidRPr="005D498B">
        <w:rPr>
          <w:rFonts w:ascii="Times New Roman" w:hAnsi="Times New Roman"/>
          <w:b/>
          <w:bCs/>
          <w:color w:val="000000"/>
          <w:sz w:val="24"/>
          <w:szCs w:val="24"/>
        </w:rPr>
        <w:t> </w:t>
      </w:r>
      <w:r w:rsidRPr="00114DAE">
        <w:rPr>
          <w:rFonts w:ascii="Times New Roman" w:hAnsi="Times New Roman"/>
          <w:b/>
          <w:bCs/>
          <w:color w:val="000000"/>
          <w:sz w:val="24"/>
          <w:szCs w:val="24"/>
        </w:rPr>
        <w:t xml:space="preserve"> (Κοιν.Σ.Επ.)</w:t>
      </w:r>
    </w:p>
    <w:p w14:paraId="1FBE84D3"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Κοινωνική Συνεταιριστική Επιχείρηση είναι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Αστικός Συνεταιρισμός  που έχει ως καταστατικό σκοπό τη συλλογική και την κοινωνική ωφέλεια των μελών της. </w:t>
      </w:r>
      <w:r w:rsidRPr="00114DAE">
        <w:rPr>
          <w:rFonts w:ascii="Times New Roman" w:hAnsi="Times New Roman"/>
          <w:color w:val="333333"/>
          <w:sz w:val="24"/>
          <w:szCs w:val="24"/>
        </w:rPr>
        <w:t>Διέπεται από τις διατάξεις του ν. 4430/2016 και συμπληρωματικά από τις διατάξεις του ν. 1667/1986.</w:t>
      </w:r>
    </w:p>
    <w:p w14:paraId="6AFA6419"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Συστήνεται στην Υπηρεσία Μιας Στάσης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 Υπουργείου</w:t>
      </w:r>
      <w:r w:rsidRPr="00114DAE">
        <w:rPr>
          <w:rFonts w:ascii="Times New Roman" w:hAnsi="Times New Roman"/>
          <w:i/>
          <w:iCs/>
          <w:color w:val="000000"/>
          <w:sz w:val="24"/>
          <w:szCs w:val="24"/>
        </w:rPr>
        <w:t xml:space="preserve"> </w:t>
      </w:r>
      <w:r w:rsidRPr="00114DAE">
        <w:rPr>
          <w:rFonts w:ascii="Times New Roman" w:hAnsi="Times New Roman"/>
          <w:color w:val="000000"/>
          <w:sz w:val="24"/>
          <w:szCs w:val="24"/>
        </w:rPr>
        <w:t>Κοινωνικής Συνοχής και Οικογένειας, σύμφωνα με το</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άρθρο 8 του ν. 4919/2022 ή στην </w:t>
      </w:r>
      <w:r w:rsidRPr="005D498B">
        <w:rPr>
          <w:rFonts w:ascii="Times New Roman" w:hAnsi="Times New Roman"/>
          <w:color w:val="000000"/>
          <w:sz w:val="24"/>
          <w:szCs w:val="24"/>
        </w:rPr>
        <w:t>e</w:t>
      </w:r>
      <w:r w:rsidRPr="00114DAE">
        <w:rPr>
          <w:rFonts w:ascii="Times New Roman" w:hAnsi="Times New Roman"/>
          <w:color w:val="000000"/>
          <w:sz w:val="24"/>
          <w:szCs w:val="24"/>
        </w:rPr>
        <w:t>-ΥΜΣ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άρθρου 12 του ν. 4919/2022 και αποκτά νομική προσωπικότητα με την καταχώριση της εταιρικής σύμβασης στο Γ.Ε.ΜΗ..</w:t>
      </w:r>
    </w:p>
    <w:p w14:paraId="22DEFDEF"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Εφόσον από ειδικότερες διατάξεις απαιτείται συμβολαιογραφικό έγγραφο, δεν μπορεί να γίνει χρήση του παρόντος πρότυπου καταστατικού.</w:t>
      </w:r>
    </w:p>
    <w:p w14:paraId="5FC06E33"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Για τη σύσταση Κοινωνικής Συνεταιριστικής Επιχείρησης απαιτούνται τουλάχιστον πέντε (5) φυσικά ή νομικά πρόσωπα και τουλάχιστον επτά</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(7) αν πρόκειται για Κοιν.Σ.Επ. ένταξης.</w:t>
      </w:r>
    </w:p>
    <w:p w14:paraId="74507317" w14:textId="77777777" w:rsidR="00FD22C9" w:rsidRPr="00114DAE" w:rsidRDefault="00FD22C9" w:rsidP="00FD22C9">
      <w:pPr>
        <w:spacing w:before="240" w:after="240"/>
        <w:ind w:left="-2" w:hanging="2"/>
        <w:jc w:val="center"/>
        <w:rPr>
          <w:rFonts w:ascii="Times New Roman" w:hAnsi="Times New Roman"/>
          <w:sz w:val="24"/>
          <w:szCs w:val="24"/>
        </w:rPr>
      </w:pPr>
      <w:r w:rsidRPr="005D498B">
        <w:rPr>
          <w:rFonts w:ascii="Times New Roman" w:hAnsi="Times New Roman"/>
          <w:b/>
          <w:bCs/>
          <w:color w:val="000000"/>
          <w:sz w:val="24"/>
          <w:szCs w:val="24"/>
          <w:shd w:val="clear" w:color="auto" w:fill="FFFFFF"/>
        </w:rPr>
        <w:t>     </w:t>
      </w:r>
      <w:r w:rsidRPr="00114DAE">
        <w:rPr>
          <w:rFonts w:ascii="Times New Roman" w:hAnsi="Times New Roman"/>
          <w:b/>
          <w:bCs/>
          <w:color w:val="000000"/>
          <w:sz w:val="24"/>
          <w:szCs w:val="24"/>
          <w:shd w:val="clear" w:color="auto" w:fill="FFFFFF"/>
        </w:rPr>
        <w:t>Οδηγίες συμπλήρωσης πρότυπου καταστατικού</w:t>
      </w:r>
    </w:p>
    <w:p w14:paraId="4D5C2E05"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 xml:space="preserve">Στην περίπτωση σύστασης της Κοινωνικής </w:t>
      </w:r>
      <w:r w:rsidRPr="000673F7">
        <w:rPr>
          <w:rFonts w:ascii="Times New Roman" w:hAnsi="Times New Roman"/>
          <w:i/>
          <w:iCs/>
          <w:color w:val="000000"/>
          <w:sz w:val="24"/>
          <w:szCs w:val="24"/>
        </w:rPr>
        <w:t> </w:t>
      </w:r>
      <w:r w:rsidRPr="00114DAE">
        <w:rPr>
          <w:rFonts w:ascii="Times New Roman" w:hAnsi="Times New Roman"/>
          <w:i/>
          <w:iCs/>
          <w:color w:val="000000"/>
          <w:sz w:val="24"/>
          <w:szCs w:val="24"/>
        </w:rPr>
        <w:t>Συνεταιριστικής Επιχείρησης μέσω της ηλεκτρονικής Υπηρεσίας μιας Στάσης το καταστατικό παράγεται αυτόματα από το σύστημα, ενώ στην περίπτωση σύστασης εταιρείας μέσω της</w:t>
      </w:r>
      <w:r w:rsidRPr="005D498B">
        <w:rPr>
          <w:rFonts w:ascii="Times New Roman" w:hAnsi="Times New Roman"/>
          <w:i/>
          <w:iCs/>
          <w:color w:val="000000"/>
          <w:sz w:val="24"/>
          <w:szCs w:val="24"/>
        </w:rPr>
        <w:t> </w:t>
      </w:r>
      <w:r w:rsidRPr="00114DAE">
        <w:rPr>
          <w:rFonts w:ascii="Times New Roman" w:hAnsi="Times New Roman"/>
          <w:i/>
          <w:iCs/>
          <w:color w:val="000000"/>
          <w:sz w:val="24"/>
          <w:szCs w:val="24"/>
        </w:rPr>
        <w:t xml:space="preserve"> Υπηρεσίας Γ.Ε.ΜΗ. του Υπουργείου Κοινωνικής Συνοχής και Οικογένειας η εταιρική σύμβαση κατατίθεται στην αρμόδια υπηρεσία συμπληρωμένη και υπογεγραμμένη από όλους τους ιδρυτές.</w:t>
      </w:r>
      <w:r w:rsidRPr="005D498B">
        <w:rPr>
          <w:rFonts w:ascii="Times New Roman" w:hAnsi="Times New Roman"/>
          <w:color w:val="000000"/>
          <w:sz w:val="24"/>
          <w:szCs w:val="24"/>
        </w:rPr>
        <w:t> </w:t>
      </w:r>
    </w:p>
    <w:p w14:paraId="645E489C" w14:textId="77777777" w:rsidR="00FD22C9" w:rsidRPr="00114DAE" w:rsidRDefault="00FD22C9" w:rsidP="00FD22C9">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10147DDD"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7D2D3E0E"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Η επωνυμία της Κοιν.Σ.Επ. ορίζεται από το σκοπό και</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το είδος της. </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Ονόματα</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μελών</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ή </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τρίτων </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δεν </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περιλαμβάνονται </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στην </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επωνυμία</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της Κοιν.Σ.Επ..</w:t>
      </w:r>
      <w:r w:rsidRPr="00A82DDA">
        <w:rPr>
          <w:rFonts w:ascii="Times New Roman" w:hAnsi="Times New Roman"/>
          <w:color w:val="000000"/>
          <w:sz w:val="24"/>
          <w:szCs w:val="24"/>
        </w:rPr>
        <w:t> </w:t>
      </w:r>
    </w:p>
    <w:p w14:paraId="4BB296D2"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2. Στην επωνυμία θα πρέπει να περιέχονται υποχρεωτικά οι λέξεις «Κοινωνική </w:t>
      </w:r>
      <w:r w:rsidRPr="00A82DDA">
        <w:rPr>
          <w:rFonts w:ascii="Times New Roman" w:hAnsi="Times New Roman"/>
          <w:color w:val="000000"/>
          <w:sz w:val="24"/>
          <w:szCs w:val="24"/>
        </w:rPr>
        <w:t> </w:t>
      </w:r>
      <w:r w:rsidRPr="00114DAE">
        <w:rPr>
          <w:rFonts w:ascii="Times New Roman" w:hAnsi="Times New Roman"/>
          <w:color w:val="000000"/>
          <w:sz w:val="24"/>
          <w:szCs w:val="24"/>
        </w:rPr>
        <w:t>Συνεταιριστική Επιχείρηση» ή το ακρωνύμιο «Κοιν.Σ.Επ.».</w:t>
      </w:r>
      <w:r w:rsidRPr="00A82DDA">
        <w:rPr>
          <w:rFonts w:ascii="Times New Roman" w:hAnsi="Times New Roman"/>
          <w:color w:val="000000"/>
          <w:sz w:val="24"/>
          <w:szCs w:val="24"/>
        </w:rPr>
        <w:t> </w:t>
      </w:r>
    </w:p>
    <w:p w14:paraId="1D50DA52"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Η προσθήκη του διακριτικού τίτλου είναι προαιρετική.</w:t>
      </w:r>
    </w:p>
    <w:p w14:paraId="41D44212"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lastRenderedPageBreak/>
        <w:t>4. Για τις διεθνείς συναλλαγές το λεκτικό αποδίδεται αυτόματα με λατινικούς χαρακτήρες, ενώ ο</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νομικός τύπος αποδίδεται υποχρεωτικά με τις λέξεις «</w:t>
      </w:r>
      <w:r w:rsidRPr="00A82DDA">
        <w:rPr>
          <w:rFonts w:ascii="Times New Roman" w:hAnsi="Times New Roman"/>
          <w:color w:val="000000"/>
          <w:sz w:val="24"/>
          <w:szCs w:val="24"/>
        </w:rPr>
        <w:t>Social</w:t>
      </w:r>
      <w:r w:rsidRPr="00114DAE">
        <w:rPr>
          <w:rFonts w:ascii="Times New Roman" w:hAnsi="Times New Roman"/>
          <w:color w:val="000000"/>
          <w:sz w:val="24"/>
          <w:szCs w:val="24"/>
        </w:rPr>
        <w:t xml:space="preserve"> </w:t>
      </w:r>
      <w:r w:rsidRPr="00A82DDA">
        <w:rPr>
          <w:rFonts w:ascii="Times New Roman" w:hAnsi="Times New Roman"/>
          <w:color w:val="000000"/>
          <w:sz w:val="24"/>
          <w:szCs w:val="24"/>
        </w:rPr>
        <w:t>Cooperative</w:t>
      </w:r>
      <w:r w:rsidRPr="00114DAE">
        <w:rPr>
          <w:rFonts w:ascii="Times New Roman" w:hAnsi="Times New Roman"/>
          <w:color w:val="000000"/>
          <w:sz w:val="24"/>
          <w:szCs w:val="24"/>
        </w:rPr>
        <w:t xml:space="preserve"> </w:t>
      </w:r>
      <w:r w:rsidRPr="00A82DDA">
        <w:rPr>
          <w:rFonts w:ascii="Times New Roman" w:hAnsi="Times New Roman"/>
          <w:color w:val="000000"/>
          <w:sz w:val="24"/>
          <w:szCs w:val="24"/>
        </w:rPr>
        <w:t>Enterprice</w:t>
      </w:r>
      <w:r w:rsidRPr="00114DAE">
        <w:rPr>
          <w:rFonts w:ascii="Times New Roman" w:hAnsi="Times New Roman"/>
          <w:color w:val="000000"/>
          <w:sz w:val="24"/>
          <w:szCs w:val="24"/>
        </w:rPr>
        <w:t>»</w:t>
      </w:r>
    </w:p>
    <w:p w14:paraId="06F794EB"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5. Η επιλογή και δέσμευση</w:t>
      </w:r>
      <w:r w:rsidRPr="00A82DDA">
        <w:rPr>
          <w:rFonts w:ascii="Times New Roman" w:hAnsi="Times New Roman"/>
          <w:color w:val="000000"/>
          <w:sz w:val="24"/>
          <w:szCs w:val="24"/>
        </w:rPr>
        <w:t> </w:t>
      </w:r>
      <w:r w:rsidRPr="00114DAE">
        <w:rPr>
          <w:rFonts w:ascii="Times New Roman" w:hAnsi="Times New Roman"/>
          <w:color w:val="000000"/>
          <w:sz w:val="24"/>
          <w:szCs w:val="24"/>
        </w:rPr>
        <w:t xml:space="preserve"> επωνυμίας και διακριτικού τίτλου γίνεται σύμφωνα με τα άρθρα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53-55 του ν. 4919/2022.</w:t>
      </w:r>
    </w:p>
    <w:p w14:paraId="6318AFD2" w14:textId="77777777" w:rsidR="00FD22C9" w:rsidRPr="00114DAE" w:rsidRDefault="00FD22C9" w:rsidP="00FD22C9">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2</w:t>
      </w:r>
    </w:p>
    <w:p w14:paraId="451DEAD3"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Έδρα ορίζεται ο δήμος που εγκαθίσταται η</w:t>
      </w:r>
      <w:r w:rsidRPr="00114DAE">
        <w:rPr>
          <w:rFonts w:ascii="Times New Roman" w:hAnsi="Times New Roman"/>
          <w:color w:val="333333"/>
          <w:sz w:val="24"/>
          <w:szCs w:val="24"/>
        </w:rPr>
        <w:t xml:space="preserve"> Κοιν.Σ.Επ. </w:t>
      </w:r>
      <w:r w:rsidRPr="00114DAE">
        <w:rPr>
          <w:rFonts w:ascii="Times New Roman" w:hAnsi="Times New Roman"/>
          <w:color w:val="000000"/>
          <w:sz w:val="24"/>
          <w:szCs w:val="24"/>
        </w:rPr>
        <w:t xml:space="preserve"> Συνιστάται η αποφυγή αναφοράς της διεύθυνσης, καθώς σε περίπτωση αλλαγής της θα πρέπει να ακολουθήσει τροποποίηση καταστατικού.</w:t>
      </w:r>
    </w:p>
    <w:p w14:paraId="27C66AD5" w14:textId="77777777" w:rsidR="00FD22C9" w:rsidRPr="00114DAE" w:rsidRDefault="00FD22C9" w:rsidP="00FD22C9">
      <w:pPr>
        <w:spacing w:before="240" w:after="240"/>
        <w:ind w:left="-2" w:hanging="2"/>
        <w:jc w:val="both"/>
        <w:rPr>
          <w:rFonts w:ascii="Times New Roman" w:hAnsi="Times New Roman"/>
          <w:b/>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color w:val="000000"/>
          <w:sz w:val="24"/>
          <w:szCs w:val="24"/>
        </w:rPr>
        <w:t>3</w:t>
      </w:r>
    </w:p>
    <w:p w14:paraId="01FD407A" w14:textId="77777777" w:rsidR="00FD22C9" w:rsidRPr="00114DAE" w:rsidRDefault="00FD22C9" w:rsidP="00FD22C9">
      <w:pPr>
        <w:spacing w:before="240" w:after="240"/>
        <w:jc w:val="both"/>
        <w:rPr>
          <w:rFonts w:ascii="Times New Roman" w:hAnsi="Times New Roman"/>
          <w:sz w:val="24"/>
          <w:szCs w:val="24"/>
        </w:rPr>
      </w:pPr>
      <w:r w:rsidRPr="00114DAE">
        <w:rPr>
          <w:rFonts w:ascii="Times New Roman" w:hAnsi="Times New Roman"/>
          <w:color w:val="000000"/>
          <w:sz w:val="24"/>
          <w:szCs w:val="24"/>
        </w:rPr>
        <w:t>1. Ανάλογα με τον ειδικότερο σκοπό τους, οι Κοιν.Σ.Επ. διακρίνονται στις εξής κατηγορίες:</w:t>
      </w:r>
    </w:p>
    <w:p w14:paraId="6B9F4CA7" w14:textId="77777777" w:rsidR="00FD22C9" w:rsidRPr="00114DAE" w:rsidRDefault="00FD22C9" w:rsidP="00FD22C9">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color w:val="000000"/>
          <w:sz w:val="24"/>
          <w:szCs w:val="24"/>
        </w:rPr>
        <w:t>α) Κοιν.Σ.Επ. Ένταξης, οι οποίες διακρίνονται σε δύο υποκατηγορίες:</w:t>
      </w:r>
    </w:p>
    <w:p w14:paraId="594C95AF" w14:textId="77777777" w:rsidR="00FD22C9" w:rsidRPr="00114DAE" w:rsidRDefault="00FD22C9" w:rsidP="00FD22C9">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color w:val="000000"/>
          <w:sz w:val="24"/>
          <w:szCs w:val="24"/>
        </w:rPr>
        <w:t>αα) Κοιν.Σ.Επ. Ένταξης Ευάλωτων Ομάδων, οι οποίες επιδιώκουν την ένταξη στην οικονομική και κοινωνική ζωή, των ατόμων που ανήκουν στις Ευάλωτες Κοινωνικές Ομάδες. Ποσοστό 30% κατ’ ελάχιστον των μελών και των εργαζομένων στις επιχειρήσεις αυτές ανήκουν υποχρεωτικά σε αυτές τις κατηγορίες. Η συμμετοχή σε αυτές των φυσικών προσώπων που ανήκουν στις Ευάλωτες Ομάδες Πληθυσμού και προσμετρώνται στο παραπάνω ποσοστό πρέπει να διενεργείται για συγκεκριμένο χρονικό διάστημα, το οποίο προσδιορίζεται στο καταστατικό της Κοιν.Σ.Επ.. Αν για οποιονδήποτε λόγο σταματήσει να πληρείται το ανωτέρω ποσοστό, ο Φορέας πρέπει εντός τριών (3) μηνών να προβεί στις απαραίτητες εγγραφές μελών ή προσλήψεις εργαζομένων. Άλλως μετατρέπεται σε Κοιν.Σ.Επ. Συλλογικής και Κοινωνικής Ωφέλειας.</w:t>
      </w:r>
    </w:p>
    <w:p w14:paraId="6A174472" w14:textId="77777777" w:rsidR="00FD22C9" w:rsidRPr="00114DAE" w:rsidRDefault="00FD22C9" w:rsidP="00FD22C9">
      <w:pPr>
        <w:spacing w:before="240" w:after="240"/>
        <w:ind w:left="-2" w:hanging="2"/>
        <w:jc w:val="both"/>
        <w:rPr>
          <w:rFonts w:ascii="Times New Roman" w:hAnsi="Times New Roman"/>
          <w:sz w:val="24"/>
          <w:szCs w:val="24"/>
        </w:rPr>
      </w:pPr>
      <w:r w:rsidRPr="005D498B">
        <w:rPr>
          <w:rFonts w:ascii="Verdana" w:hAnsi="Verdana"/>
          <w:b/>
          <w:bCs/>
          <w:color w:val="000000"/>
          <w:sz w:val="18"/>
          <w:szCs w:val="18"/>
        </w:rPr>
        <w:t> </w:t>
      </w:r>
      <w:r w:rsidRPr="00114DAE">
        <w:rPr>
          <w:rFonts w:ascii="Times New Roman" w:hAnsi="Times New Roman"/>
          <w:color w:val="000000"/>
          <w:sz w:val="24"/>
          <w:szCs w:val="24"/>
        </w:rPr>
        <w:t>αβ) Κοιν.Σ.Επ. Ένταξης Ειδικών Ομάδων, οι οποίες επιδιώκουν την ένταξη στην οικονομική και κοινωνική ζωή των ατόμων που ανήκουν στις Ειδικές Ομάδες Πληθυσμού. Ποσοστό 50% κατ’ ελάχιστον των μελών και των εργαζομένων στις επιχειρήσεις αυτές ανήκουν υποχρεωτικά σε αυτές τις κατηγορίες. Η συμμετοχή σε αυτές των φυσικών προσώπων που ανήκουν στις Ειδικές Ομάδες Πληθυσμού και προσμετρώνται στο παραπάνω ποσοστό πρέπει να διενεργείται για συγκεκριμένο χρονικό διάστημα, το οποίο προσδιορίζεται στο καταστατικό της Κοιν.Σ.Επ.. Αν για οποιονδήποτε λόγο σταματήσει να πληρείται το ανωτέρω ποσοστό, ο Φορέας πρέπει εντός τριών (3) μηνών να προβεί στις απαραίτητες εγγραφές μελών ή προσλήψεις εργαζομένων.</w:t>
      </w:r>
    </w:p>
    <w:p w14:paraId="19A9BC82"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5D498B">
        <w:rPr>
          <w:rFonts w:ascii="Times New Roman" w:hAnsi="Times New Roman"/>
          <w:color w:val="000000"/>
          <w:sz w:val="24"/>
          <w:szCs w:val="24"/>
        </w:rPr>
        <w:t> </w:t>
      </w:r>
      <w:r w:rsidRPr="00114DAE">
        <w:rPr>
          <w:rFonts w:ascii="Times New Roman" w:hAnsi="Times New Roman"/>
          <w:color w:val="000000"/>
          <w:sz w:val="24"/>
          <w:szCs w:val="24"/>
        </w:rPr>
        <w:t xml:space="preserve">β) Κοιν.Σ.Επ. Συλλογικής και Κοινωνικής ωφέλειας, οι οποίες αναπτύσσουν δραστηριότητες «βιώσιμης ανάπτυξης», ή και παρέχουν «κοινωνικές υπηρεσίες γενικού ενδιαφέροντος». </w:t>
      </w:r>
    </w:p>
    <w:p w14:paraId="1FB17AB4"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Στο σκοπό περιλαμβάνονται το/τα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αντικείμενα δραστηριότητας της </w:t>
      </w:r>
      <w:r w:rsidRPr="00114DAE">
        <w:rPr>
          <w:rFonts w:ascii="Times New Roman" w:hAnsi="Times New Roman"/>
          <w:color w:val="333333"/>
          <w:sz w:val="24"/>
          <w:szCs w:val="24"/>
        </w:rPr>
        <w:t>Κοιν.Σ.Επ.</w:t>
      </w:r>
    </w:p>
    <w:p w14:paraId="76BD1D0F"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3. Ειδικά στη σύσταση εταιρείας μέσω ηλεκτρονικής Υπηρεσίας Μιας Στάσης (</w:t>
      </w:r>
      <w:r w:rsidRPr="008E7ED8">
        <w:rPr>
          <w:rFonts w:ascii="Times New Roman" w:hAnsi="Times New Roman"/>
          <w:color w:val="000000"/>
          <w:sz w:val="24"/>
          <w:szCs w:val="24"/>
        </w:rPr>
        <w:t>e</w:t>
      </w:r>
      <w:r w:rsidRPr="00114DAE">
        <w:rPr>
          <w:rFonts w:ascii="Times New Roman" w:hAnsi="Times New Roman"/>
          <w:color w:val="000000"/>
          <w:sz w:val="24"/>
          <w:szCs w:val="24"/>
        </w:rPr>
        <w:t xml:space="preserve">-ΥΜΣ), η επιλογή του ή των αντικειμένων γίνεται αποκλειστικά μέσω της επιλογής ΚΑΔ, η πρόσβαση στους οποίους μπορεί να γίνει μέσω του υπερσυνδέσμο </w:t>
      </w:r>
      <w:hyperlink r:id="rId14" w:history="1">
        <w:r w:rsidRPr="00114DAE">
          <w:rPr>
            <w:rFonts w:ascii="Times New Roman" w:hAnsi="Times New Roman"/>
            <w:color w:val="333333"/>
            <w:sz w:val="24"/>
            <w:szCs w:val="24"/>
          </w:rPr>
          <w:t xml:space="preserve"> </w:t>
        </w:r>
        <w:r w:rsidRPr="005D498B">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kad</w:t>
        </w:r>
      </w:hyperlink>
      <w:r w:rsidRPr="005D498B">
        <w:rPr>
          <w:rFonts w:ascii="Times New Roman" w:hAnsi="Times New Roman"/>
          <w:color w:val="000000"/>
          <w:sz w:val="24"/>
          <w:szCs w:val="24"/>
        </w:rPr>
        <w:t> </w:t>
      </w:r>
    </w:p>
    <w:p w14:paraId="5010C834" w14:textId="77777777" w:rsidR="00FD22C9" w:rsidRPr="00114DAE" w:rsidRDefault="00FD22C9" w:rsidP="00FD22C9">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sidRPr="00114DAE">
        <w:rPr>
          <w:rFonts w:ascii="Times New Roman" w:hAnsi="Times New Roman"/>
          <w:color w:val="000000"/>
          <w:sz w:val="24"/>
          <w:szCs w:val="24"/>
        </w:rPr>
        <w:t xml:space="preserve">4. Στην Κοιν.Σ.Επ. </w:t>
      </w:r>
      <w:r w:rsidRPr="00114DAE">
        <w:rPr>
          <w:rFonts w:ascii="Times New Roman" w:hAnsi="Times New Roman"/>
          <w:color w:val="333333"/>
          <w:sz w:val="24"/>
          <w:szCs w:val="24"/>
        </w:rPr>
        <w:t>απαγορεύεται η άσκηση δραστηριότητας για την οποία από τον νόμο έχει οριστεί αποκλειστικός εταιρικός τύπος.</w:t>
      </w:r>
    </w:p>
    <w:p w14:paraId="2EDD4131"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14:paraId="791AC785"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Η διάρκεια της </w:t>
      </w:r>
      <w:r w:rsidRPr="00114DAE">
        <w:rPr>
          <w:rFonts w:ascii="Times New Roman" w:hAnsi="Times New Roman"/>
          <w:color w:val="333333"/>
          <w:sz w:val="24"/>
          <w:szCs w:val="24"/>
        </w:rPr>
        <w:t xml:space="preserve">Κοιν.Σ.Επ. </w:t>
      </w:r>
      <w:r w:rsidRPr="00114DAE">
        <w:rPr>
          <w:rFonts w:ascii="Times New Roman" w:hAnsi="Times New Roman"/>
          <w:color w:val="000000"/>
          <w:sz w:val="24"/>
          <w:szCs w:val="24"/>
        </w:rPr>
        <w:t>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14:paraId="1365278A" w14:textId="77777777" w:rsidR="00FD22C9" w:rsidRPr="00114DAE" w:rsidRDefault="00FD22C9" w:rsidP="00FD22C9">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5</w:t>
      </w:r>
    </w:p>
    <w:p w14:paraId="2AAA941A"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Ορίζεται το ύψος του συνεταιριστικού κεφαλαίου. </w:t>
      </w:r>
    </w:p>
    <w:p w14:paraId="6D008169"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Το κεφάλαιο της επιχείρησης διαιρείται σε συνεταιριστικές μερίδες. Ο αριθμός των μερίδων και η ονομαστική τους αξία, η οποία είναι ίδια για κάθε μερίδα, καθορίζονται στο καταστατικό της επιχείρησης. Κάθε μέλος της Κοιν.Σ.Επ. διαθέτει από μία υποχρεωτική συνεταιριστική μερίδα, το ύψος της οποίας δεν μπορεί να είναι κατώτερο των εκατό (100) ευρώ.</w:t>
      </w:r>
    </w:p>
    <w:p w14:paraId="47717C6D"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 3. Τα μέλη της Κοιν.Σ.Επ. διαθέτουν από μία υποχρεωτική συνεταιριστική μερίδα, ως ελάχιστη συμμετοχή στο κεφάλαιο της επιχείρησης και είναι ίση για όλα τα μέλη. Στο καταστατικό μπορεί να προβλέπεται η απόκτηση μέχρι πέντε (5) προαιρετικών μερίδων χωρίς δικαίωμα ψήφου.</w:t>
      </w:r>
    </w:p>
    <w:p w14:paraId="67BF2EFF"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 4. Η απόκτηση υποχρεωτικών συνεταιριστικών μερίδων πραγματοποιείται με καταβολή μετρητών, ενώ η απόκτηση προαιρετικών μερίδων μπορεί να πραγματοποιείται με καταβολή μετρητών, καθώς και με την εισφορά κινητής ή και ακίνητης περιουσίας, εφόσον αυτό προβλέπεται ρητά στο καταστατικό.</w:t>
      </w:r>
    </w:p>
    <w:p w14:paraId="2C7ADED4" w14:textId="77777777" w:rsidR="00FD22C9" w:rsidRPr="00114DAE" w:rsidRDefault="00FD22C9" w:rsidP="00FD22C9">
      <w:pPr>
        <w:spacing w:before="240" w:after="240"/>
        <w:ind w:left="-2" w:hanging="2"/>
        <w:jc w:val="both"/>
        <w:rPr>
          <w:rFonts w:ascii="Times New Roman" w:hAnsi="Times New Roman"/>
          <w:sz w:val="24"/>
          <w:szCs w:val="24"/>
        </w:rPr>
      </w:pPr>
      <w:r w:rsidRPr="005D498B">
        <w:rPr>
          <w:rFonts w:ascii="Times New Roman" w:hAnsi="Times New Roman"/>
          <w:b/>
          <w:bCs/>
          <w:color w:val="000000"/>
          <w:sz w:val="24"/>
          <w:szCs w:val="24"/>
        </w:rPr>
        <w:t> </w:t>
      </w:r>
      <w:r w:rsidRPr="00114DAE">
        <w:rPr>
          <w:rFonts w:ascii="Times New Roman" w:hAnsi="Times New Roman"/>
          <w:b/>
          <w:bCs/>
          <w:color w:val="000000"/>
          <w:sz w:val="24"/>
          <w:szCs w:val="24"/>
        </w:rPr>
        <w:t>Άρθρο 6</w:t>
      </w:r>
    </w:p>
    <w:p w14:paraId="00C33DF7" w14:textId="77777777" w:rsidR="00FD22C9" w:rsidRPr="00114DAE" w:rsidRDefault="00FD22C9" w:rsidP="00FD22C9">
      <w:pPr>
        <w:spacing w:before="240" w:after="240"/>
        <w:ind w:left="-2" w:hanging="2"/>
        <w:jc w:val="both"/>
        <w:rPr>
          <w:rFonts w:ascii="Times New Roman" w:hAnsi="Times New Roman"/>
          <w:sz w:val="24"/>
          <w:szCs w:val="24"/>
        </w:rPr>
      </w:pPr>
      <w:r>
        <w:rPr>
          <w:rFonts w:ascii="Times New Roman" w:hAnsi="Times New Roman"/>
          <w:color w:val="000000"/>
          <w:sz w:val="24"/>
          <w:szCs w:val="24"/>
        </w:rPr>
        <w:t> </w:t>
      </w:r>
      <w:r w:rsidRPr="00114DAE">
        <w:rPr>
          <w:rFonts w:ascii="Times New Roman" w:hAnsi="Times New Roman"/>
          <w:color w:val="000000"/>
          <w:sz w:val="24"/>
          <w:szCs w:val="24"/>
        </w:rPr>
        <w:t xml:space="preserve"> Συμπληρώνονται τα  στοιχεία των μελών της Κοιν.Σ.Επ. Ανάλογα με τον ειδικότερο σκοπό θα πρέπει να πληρούνται τα ποσοστά που προβλέπονται στο άρθρο 14 του ν. 4430/2016. </w:t>
      </w:r>
    </w:p>
    <w:p w14:paraId="5D2CE321" w14:textId="77777777" w:rsidR="00FD22C9" w:rsidRPr="00114DAE" w:rsidRDefault="00FD22C9" w:rsidP="00FD22C9">
      <w:pPr>
        <w:spacing w:before="240" w:after="240"/>
        <w:ind w:left="-2" w:hanging="2"/>
        <w:jc w:val="both"/>
        <w:rPr>
          <w:rFonts w:ascii="Times New Roman" w:hAnsi="Times New Roman"/>
          <w:b/>
          <w:bCs/>
          <w:color w:val="000000"/>
          <w:sz w:val="24"/>
          <w:szCs w:val="24"/>
        </w:rPr>
      </w:pPr>
      <w:r w:rsidRPr="005D498B">
        <w:rPr>
          <w:rFonts w:ascii="Times New Roman" w:hAnsi="Times New Roman"/>
          <w:b/>
          <w:bCs/>
          <w:color w:val="000000"/>
          <w:sz w:val="24"/>
          <w:szCs w:val="24"/>
        </w:rPr>
        <w:t> </w:t>
      </w:r>
      <w:r w:rsidRPr="00114DAE">
        <w:rPr>
          <w:rFonts w:ascii="Times New Roman" w:hAnsi="Times New Roman"/>
          <w:b/>
          <w:bCs/>
          <w:color w:val="000000"/>
          <w:sz w:val="24"/>
          <w:szCs w:val="24"/>
        </w:rPr>
        <w:t>Άρθρο 7</w:t>
      </w:r>
    </w:p>
    <w:p w14:paraId="1E123DE3"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Ορίζονται οι όροι εισόδου και εξόδου των μελών καθώς και οι λόγοι αποβολής, σύμφωνα με το άρθρο 17 του ν. 4430/2016.  </w:t>
      </w:r>
    </w:p>
    <w:p w14:paraId="3CDCE4B0"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b/>
          <w:bCs/>
          <w:color w:val="000000"/>
          <w:sz w:val="24"/>
          <w:szCs w:val="24"/>
        </w:rPr>
        <w:t>Άρθρο 8</w:t>
      </w:r>
      <w:r w:rsidRPr="00114DAE">
        <w:rPr>
          <w:rFonts w:ascii="Times New Roman" w:hAnsi="Times New Roman"/>
          <w:color w:val="000000"/>
          <w:sz w:val="24"/>
          <w:szCs w:val="24"/>
        </w:rPr>
        <w:t xml:space="preserve"> </w:t>
      </w:r>
    </w:p>
    <w:p w14:paraId="013E08C3" w14:textId="77777777" w:rsidR="00FD22C9" w:rsidRPr="00114DAE" w:rsidRDefault="00FD22C9" w:rsidP="00FD22C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Σύμφωνα με το άρθρο 16 του ν. 4430/2016 για τις εταιρικές υποχρεώσεις ευθύνεται μόνο η Κοιν.Σ.Επ. με την περιουσία της. Ειδικά, για τις υποχρεώσεις προς το Δημόσιο ο διαχειριστής ή ο πρόεδρος της διοικούσας επιτροπής της ευθύνεται αλληλεγγύως και εις ολόκληρον με την Κοιν.Σ.Επ. για τις οφειλές της προς το Δημόσιο, σύμφωνα με το </w:t>
      </w:r>
      <w:hyperlink r:id="rId15" w:history="1">
        <w:r w:rsidRPr="00114DAE">
          <w:rPr>
            <w:rFonts w:ascii="Times New Roman" w:hAnsi="Times New Roman"/>
            <w:color w:val="000000"/>
            <w:sz w:val="24"/>
            <w:szCs w:val="24"/>
          </w:rPr>
          <w:t>άρθρο 31</w:t>
        </w:r>
      </w:hyperlink>
      <w:r w:rsidRPr="00114DAE">
        <w:rPr>
          <w:rFonts w:ascii="Times New Roman" w:hAnsi="Times New Roman"/>
          <w:color w:val="000000"/>
          <w:sz w:val="24"/>
          <w:szCs w:val="24"/>
        </w:rPr>
        <w:t xml:space="preserve"> του Ν. </w:t>
      </w:r>
      <w:hyperlink r:id="rId16" w:history="1">
        <w:r w:rsidRPr="00114DAE">
          <w:rPr>
            <w:rFonts w:ascii="Times New Roman" w:hAnsi="Times New Roman"/>
            <w:color w:val="000000"/>
            <w:sz w:val="24"/>
            <w:szCs w:val="24"/>
          </w:rPr>
          <w:t>4321/2015</w:t>
        </w:r>
      </w:hyperlink>
      <w:r w:rsidRPr="00114DAE">
        <w:rPr>
          <w:rFonts w:ascii="Times New Roman" w:hAnsi="Times New Roman"/>
          <w:color w:val="000000"/>
          <w:sz w:val="24"/>
          <w:szCs w:val="24"/>
        </w:rPr>
        <w:t xml:space="preserve"> (</w:t>
      </w:r>
      <w:hyperlink r:id="rId17" w:history="1">
        <w:r w:rsidRPr="00114DAE">
          <w:rPr>
            <w:rFonts w:ascii="Times New Roman" w:hAnsi="Times New Roman"/>
            <w:color w:val="000000"/>
            <w:sz w:val="24"/>
            <w:szCs w:val="24"/>
          </w:rPr>
          <w:t>Α 32</w:t>
        </w:r>
      </w:hyperlink>
      <w:r w:rsidRPr="00114DAE">
        <w:rPr>
          <w:rFonts w:ascii="Times New Roman" w:hAnsi="Times New Roman"/>
          <w:color w:val="000000"/>
          <w:sz w:val="24"/>
          <w:szCs w:val="24"/>
        </w:rPr>
        <w:t xml:space="preserve">), το </w:t>
      </w:r>
      <w:hyperlink r:id="rId18" w:history="1">
        <w:r w:rsidRPr="00114DAE">
          <w:rPr>
            <w:rFonts w:ascii="Times New Roman" w:hAnsi="Times New Roman"/>
            <w:color w:val="000000"/>
            <w:sz w:val="24"/>
            <w:szCs w:val="24"/>
          </w:rPr>
          <w:t>άρθρο 115</w:t>
        </w:r>
      </w:hyperlink>
      <w:r w:rsidRPr="00114DAE">
        <w:rPr>
          <w:rFonts w:ascii="Times New Roman" w:hAnsi="Times New Roman"/>
          <w:color w:val="000000"/>
          <w:sz w:val="24"/>
          <w:szCs w:val="24"/>
        </w:rPr>
        <w:t xml:space="preserve"> του Ν. </w:t>
      </w:r>
      <w:hyperlink r:id="rId19" w:history="1">
        <w:r w:rsidRPr="00114DAE">
          <w:rPr>
            <w:rFonts w:ascii="Times New Roman" w:hAnsi="Times New Roman"/>
            <w:color w:val="000000"/>
            <w:sz w:val="24"/>
            <w:szCs w:val="24"/>
          </w:rPr>
          <w:t>2238/1994</w:t>
        </w:r>
      </w:hyperlink>
      <w:r w:rsidRPr="00114DAE">
        <w:rPr>
          <w:rFonts w:ascii="Times New Roman" w:hAnsi="Times New Roman"/>
          <w:color w:val="000000"/>
          <w:sz w:val="24"/>
          <w:szCs w:val="24"/>
        </w:rPr>
        <w:t xml:space="preserve"> (</w:t>
      </w:r>
      <w:hyperlink r:id="rId20" w:history="1">
        <w:r w:rsidRPr="00114DAE">
          <w:rPr>
            <w:rFonts w:ascii="Times New Roman" w:hAnsi="Times New Roman"/>
            <w:color w:val="000000"/>
            <w:sz w:val="24"/>
            <w:szCs w:val="24"/>
          </w:rPr>
          <w:t>Α 151</w:t>
        </w:r>
      </w:hyperlink>
      <w:r w:rsidRPr="00114DAE">
        <w:rPr>
          <w:rFonts w:ascii="Times New Roman" w:hAnsi="Times New Roman"/>
          <w:color w:val="000000"/>
          <w:sz w:val="24"/>
          <w:szCs w:val="24"/>
        </w:rPr>
        <w:t xml:space="preserve">) και το </w:t>
      </w:r>
      <w:hyperlink r:id="rId21" w:history="1">
        <w:r w:rsidRPr="00114DAE">
          <w:rPr>
            <w:rFonts w:ascii="Times New Roman" w:hAnsi="Times New Roman"/>
            <w:color w:val="000000"/>
            <w:sz w:val="24"/>
            <w:szCs w:val="24"/>
          </w:rPr>
          <w:t>άρθρο 4</w:t>
        </w:r>
      </w:hyperlink>
      <w:r w:rsidRPr="00114DAE">
        <w:rPr>
          <w:rFonts w:ascii="Times New Roman" w:hAnsi="Times New Roman"/>
          <w:color w:val="000000"/>
          <w:sz w:val="24"/>
          <w:szCs w:val="24"/>
        </w:rPr>
        <w:t xml:space="preserve"> του Ν. </w:t>
      </w:r>
      <w:hyperlink r:id="rId22" w:history="1">
        <w:r w:rsidRPr="00114DAE">
          <w:rPr>
            <w:rFonts w:ascii="Times New Roman" w:hAnsi="Times New Roman"/>
            <w:color w:val="000000"/>
            <w:sz w:val="24"/>
            <w:szCs w:val="24"/>
          </w:rPr>
          <w:t>2556/1997</w:t>
        </w:r>
      </w:hyperlink>
      <w:r w:rsidRPr="00114DAE">
        <w:rPr>
          <w:rFonts w:ascii="Times New Roman" w:hAnsi="Times New Roman"/>
          <w:color w:val="000000"/>
          <w:sz w:val="24"/>
          <w:szCs w:val="24"/>
        </w:rPr>
        <w:t xml:space="preserve"> (</w:t>
      </w:r>
      <w:hyperlink r:id="rId23" w:history="1">
        <w:r w:rsidRPr="00114DAE">
          <w:rPr>
            <w:rFonts w:ascii="Times New Roman" w:hAnsi="Times New Roman"/>
            <w:color w:val="000000"/>
            <w:sz w:val="24"/>
            <w:szCs w:val="24"/>
          </w:rPr>
          <w:t>Α 270</w:t>
        </w:r>
      </w:hyperlink>
      <w:r w:rsidRPr="00114DAE">
        <w:rPr>
          <w:rFonts w:ascii="Times New Roman" w:hAnsi="Times New Roman"/>
          <w:color w:val="000000"/>
          <w:sz w:val="24"/>
          <w:szCs w:val="24"/>
        </w:rPr>
        <w:t>) και διατηρεί δικαίωμα αναγωγής κατά των λοιπών μελών της Κοιν.Σ.Επ. Για τις οφειλές προς το Δημόσιο διατηρεί δικαίωμα αναγωγής κατά των λοιπών μελών της Κοιν.Σ.Επ., τα οποία για τις οφειλές του προηγούμενου εδαφίου, ευθύνονται έναντί του απεριόριστα και εις ολόκληρον.</w:t>
      </w:r>
    </w:p>
    <w:p w14:paraId="43E2C5A1" w14:textId="77777777" w:rsidR="00FD22C9" w:rsidRPr="00114DAE" w:rsidRDefault="00FD22C9" w:rsidP="00FD22C9">
      <w:pPr>
        <w:spacing w:before="240" w:after="240"/>
        <w:ind w:left="-2" w:hanging="2"/>
        <w:jc w:val="both"/>
        <w:rPr>
          <w:rFonts w:ascii="Times New Roman" w:hAnsi="Times New Roman"/>
          <w:sz w:val="24"/>
          <w:szCs w:val="24"/>
        </w:rPr>
      </w:pPr>
      <w:r w:rsidRPr="005D498B">
        <w:rPr>
          <w:rFonts w:ascii="Times New Roman" w:hAnsi="Times New Roman"/>
          <w:color w:val="333333"/>
          <w:sz w:val="24"/>
          <w:szCs w:val="24"/>
        </w:rPr>
        <w:t> </w:t>
      </w:r>
      <w:r w:rsidRPr="00114DAE">
        <w:rPr>
          <w:rFonts w:ascii="Times New Roman" w:hAnsi="Times New Roman"/>
          <w:b/>
          <w:bCs/>
          <w:color w:val="000000"/>
          <w:sz w:val="24"/>
          <w:szCs w:val="24"/>
        </w:rPr>
        <w:t>Άρθρο 9</w:t>
      </w:r>
    </w:p>
    <w:p w14:paraId="6DC49272" w14:textId="77777777" w:rsidR="00FD22C9" w:rsidRPr="00114DAE" w:rsidRDefault="00FD22C9" w:rsidP="00FD22C9">
      <w:pPr>
        <w:spacing w:before="240" w:after="240"/>
        <w:ind w:left="-2" w:hanging="2"/>
        <w:jc w:val="both"/>
        <w:rPr>
          <w:rFonts w:ascii="Times New Roman" w:hAnsi="Times New Roman"/>
          <w:color w:val="333333"/>
          <w:sz w:val="24"/>
          <w:szCs w:val="24"/>
        </w:rPr>
      </w:pPr>
      <w:r w:rsidRPr="00114DAE">
        <w:rPr>
          <w:rFonts w:ascii="Times New Roman" w:hAnsi="Times New Roman"/>
          <w:color w:val="000000"/>
          <w:sz w:val="24"/>
          <w:szCs w:val="24"/>
        </w:rPr>
        <w:t>Ορίζεται η προσωρινή διοικητική επιτροπή, αποτελούμενη από τουλάχιστον τρία (3) μέλη με σκοπό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μεριμνήσει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την έγκριση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καταστατικού και τη σύγκληση της πρώτης γενικής συνέλευσης για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ανάδειξη των οργάνων διοίκησης  της </w:t>
      </w:r>
      <w:r w:rsidRPr="00114DAE">
        <w:rPr>
          <w:rFonts w:ascii="Times New Roman" w:hAnsi="Times New Roman"/>
          <w:color w:val="333333"/>
          <w:sz w:val="24"/>
          <w:szCs w:val="24"/>
        </w:rPr>
        <w:t xml:space="preserve">Κοιν.Σ.Επ. </w:t>
      </w:r>
    </w:p>
    <w:p w14:paraId="2933065E"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10</w:t>
      </w:r>
    </w:p>
    <w:p w14:paraId="25880DCE" w14:textId="77777777" w:rsidR="00FD22C9" w:rsidRPr="00114DAE" w:rsidRDefault="00FD22C9" w:rsidP="00FD22C9">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Κοιν.Σ.Επ. στο Γενικό Εμπορικό Μητρώο (Γ.Ε.ΜΗ.) και λήγει την 31/12/ΕΕΕΕ.</w:t>
      </w:r>
    </w:p>
    <w:p w14:paraId="6F866084" w14:textId="77777777" w:rsidR="00FD22C9" w:rsidRPr="00114DAE" w:rsidRDefault="00FD22C9" w:rsidP="00FD22C9">
      <w:pPr>
        <w:spacing w:before="240" w:after="240"/>
        <w:ind w:left="-2" w:hanging="2"/>
        <w:jc w:val="center"/>
        <w:rPr>
          <w:rFonts w:ascii="Times New Roman" w:hAnsi="Times New Roman"/>
          <w:sz w:val="24"/>
          <w:szCs w:val="24"/>
        </w:rPr>
      </w:pPr>
      <w:r w:rsidRPr="005D498B">
        <w:rPr>
          <w:rFonts w:ascii="Times New Roman" w:hAnsi="Times New Roman"/>
          <w:color w:val="333333"/>
          <w:sz w:val="24"/>
          <w:szCs w:val="24"/>
        </w:rPr>
        <w:t> </w:t>
      </w:r>
      <w:r w:rsidRPr="00114DAE">
        <w:rPr>
          <w:rFonts w:ascii="Times New Roman" w:hAnsi="Times New Roman"/>
          <w:b/>
          <w:bCs/>
          <w:color w:val="000000"/>
          <w:sz w:val="24"/>
          <w:szCs w:val="24"/>
        </w:rPr>
        <w:t>ΙΙ. Πρόσθετο περιεχόμενο</w:t>
      </w:r>
    </w:p>
    <w:p w14:paraId="11318923" w14:textId="77777777" w:rsidR="00FD22C9" w:rsidRPr="00114DAE" w:rsidRDefault="00FD22C9" w:rsidP="00FD22C9">
      <w:pPr>
        <w:jc w:val="both"/>
        <w:rPr>
          <w:rFonts w:ascii="Times New Roman" w:hAnsi="Times New Roman"/>
          <w:color w:val="000000"/>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3466CDD2" w14:textId="77777777" w:rsidR="00FD22C9" w:rsidRPr="003B5B6C" w:rsidRDefault="00FD22C9" w:rsidP="00FD22C9">
      <w:pPr>
        <w:pStyle w:val="a3"/>
        <w:ind w:left="356"/>
        <w:jc w:val="both"/>
        <w:rPr>
          <w:rFonts w:eastAsia="Times New Roman"/>
          <w:color w:val="000000"/>
        </w:rPr>
      </w:pPr>
    </w:p>
    <w:p w14:paraId="66F2BD6A" w14:textId="77777777" w:rsidR="00FD22C9" w:rsidRPr="00114DAE" w:rsidRDefault="00FD22C9" w:rsidP="00FD22C9">
      <w:pPr>
        <w:ind w:left="-2" w:hanging="2"/>
        <w:jc w:val="both"/>
        <w:rPr>
          <w:rFonts w:ascii="Times New Roman" w:hAnsi="Times New Roman"/>
          <w:color w:val="000000"/>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14:paraId="09597A55" w14:textId="77777777" w:rsidR="00FD22C9" w:rsidRPr="00114DAE" w:rsidRDefault="00FD22C9" w:rsidP="00FD22C9">
      <w:pPr>
        <w:ind w:left="-2" w:hanging="2"/>
        <w:jc w:val="both"/>
        <w:rPr>
          <w:rFonts w:ascii="Times New Roman" w:hAnsi="Times New Roman"/>
          <w:color w:val="000000"/>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10</w:t>
      </w:r>
      <w:r w:rsidRPr="003B5B6C">
        <w:rPr>
          <w:rFonts w:ascii="Times New Roman" w:hAnsi="Times New Roman"/>
          <w:color w:val="000000"/>
          <w:sz w:val="24"/>
          <w:szCs w:val="24"/>
        </w:rPr>
        <w:t> </w:t>
      </w:r>
      <w:r w:rsidRPr="00114DAE">
        <w:rPr>
          <w:rFonts w:ascii="Times New Roman" w:hAnsi="Times New Roman"/>
          <w:color w:val="000000"/>
          <w:sz w:val="24"/>
          <w:szCs w:val="24"/>
        </w:rPr>
        <w:t xml:space="preserve">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10).</w:t>
      </w:r>
    </w:p>
    <w:p w14:paraId="48B6B4CB" w14:textId="77777777" w:rsidR="00FD22C9" w:rsidRPr="00114DAE" w:rsidRDefault="00FD22C9" w:rsidP="00FD22C9">
      <w:pPr>
        <w:ind w:left="-2" w:hanging="2"/>
        <w:jc w:val="both"/>
        <w:rPr>
          <w:rFonts w:ascii="Times New Roman" w:hAnsi="Times New Roman"/>
          <w:color w:val="000000"/>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14:paraId="2442A624" w14:textId="77777777" w:rsidR="00FD22C9" w:rsidRPr="00114DAE" w:rsidRDefault="00FD22C9" w:rsidP="00FD22C9">
      <w:pPr>
        <w:ind w:left="-2" w:hanging="2"/>
        <w:jc w:val="both"/>
        <w:rPr>
          <w:rFonts w:ascii="Times New Roman" w:hAnsi="Times New Roman"/>
          <w:color w:val="000000"/>
          <w:sz w:val="24"/>
          <w:szCs w:val="24"/>
        </w:rPr>
      </w:pPr>
    </w:p>
    <w:p w14:paraId="2BEC771D" w14:textId="77777777" w:rsidR="00FD22C9" w:rsidRPr="00114DAE" w:rsidRDefault="00FD22C9" w:rsidP="00FD22C9">
      <w:pPr>
        <w:jc w:val="both"/>
        <w:rPr>
          <w:rFonts w:ascii="Times New Roman" w:hAnsi="Times New Roman"/>
          <w:color w:val="000000"/>
          <w:sz w:val="24"/>
          <w:szCs w:val="24"/>
        </w:rPr>
      </w:pPr>
      <w:r w:rsidRPr="00114DAE">
        <w:rPr>
          <w:rFonts w:ascii="Times New Roman" w:hAnsi="Times New Roman"/>
          <w:color w:val="000000"/>
          <w:sz w:val="24"/>
          <w:szCs w:val="24"/>
        </w:rPr>
        <w:t>3. Διευκρινίζεται ότι το πρόσθετο περιεχόμενο δεν θα πρέπει να αφορά σε επανάληψη διατάξεων που προβλέπονται στον ν. ν. 4430/2016,</w:t>
      </w:r>
      <w:r w:rsidRPr="003B5B6C">
        <w:rPr>
          <w:rFonts w:ascii="Times New Roman" w:hAnsi="Times New Roman"/>
          <w:color w:val="000000"/>
          <w:sz w:val="24"/>
          <w:szCs w:val="24"/>
        </w:rPr>
        <w:t> </w:t>
      </w:r>
      <w:r w:rsidRPr="00114DAE">
        <w:rPr>
          <w:rFonts w:ascii="Times New Roman" w:hAnsi="Times New Roman"/>
          <w:color w:val="000000"/>
          <w:sz w:val="24"/>
          <w:szCs w:val="24"/>
        </w:rPr>
        <w:t xml:space="preserve"> αλλά κυρίως σε ζητήματα που ο εν λόγω νόμος αφήνει στη διακριτική ευχέρεια των εταίρων να αποφασίσουν οι ίδιοι για τη ρύθμισή τους.</w:t>
      </w:r>
    </w:p>
    <w:p w14:paraId="29A26AAE" w14:textId="77777777" w:rsidR="00FD22C9" w:rsidRPr="003B5B6C" w:rsidRDefault="00FD22C9" w:rsidP="00FD22C9">
      <w:pPr>
        <w:pStyle w:val="a3"/>
        <w:jc w:val="both"/>
        <w:rPr>
          <w:rFonts w:eastAsia="Times New Roman"/>
          <w:color w:val="000000"/>
        </w:rPr>
      </w:pPr>
    </w:p>
    <w:p w14:paraId="56E35234" w14:textId="77777777" w:rsidR="00FD22C9" w:rsidRPr="00114DAE" w:rsidRDefault="00FD22C9" w:rsidP="00FD22C9">
      <w:pPr>
        <w:ind w:left="-2" w:hanging="2"/>
        <w:jc w:val="both"/>
        <w:rPr>
          <w:rFonts w:ascii="Times New Roman" w:hAnsi="Times New Roman"/>
          <w:color w:val="000000"/>
          <w:sz w:val="24"/>
          <w:szCs w:val="24"/>
        </w:rPr>
      </w:pPr>
      <w:r w:rsidRPr="00114DAE">
        <w:rPr>
          <w:rFonts w:ascii="Times New Roman" w:hAnsi="Times New Roman"/>
          <w:color w:val="000000"/>
          <w:sz w:val="24"/>
          <w:szCs w:val="24"/>
        </w:rPr>
        <w:t>4. Σε περίπτωση σύστασης της Κοιν.Σ.Επ. μέσω της ηλεκτρονικής Υπηρεσίες μιας Στάσης (</w:t>
      </w:r>
      <w:r w:rsidRPr="003B5B6C">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w:t>
      </w:r>
      <w:r w:rsidRPr="003B5B6C">
        <w:rPr>
          <w:rFonts w:ascii="Times New Roman" w:hAnsi="Times New Roman"/>
          <w:color w:val="000000"/>
          <w:sz w:val="24"/>
          <w:szCs w:val="24"/>
        </w:rPr>
        <w:t> </w:t>
      </w:r>
      <w:r w:rsidRPr="00114DAE">
        <w:rPr>
          <w:rFonts w:ascii="Times New Roman" w:hAnsi="Times New Roman"/>
          <w:color w:val="000000"/>
          <w:sz w:val="24"/>
          <w:szCs w:val="24"/>
        </w:rPr>
        <w:t xml:space="preserve"> προκύψει</w:t>
      </w:r>
      <w:r w:rsidRPr="003B5B6C">
        <w:rPr>
          <w:rFonts w:ascii="Times New Roman" w:hAnsi="Times New Roman"/>
          <w:color w:val="000000"/>
          <w:sz w:val="24"/>
          <w:szCs w:val="24"/>
        </w:rPr>
        <w:t> </w:t>
      </w:r>
      <w:r w:rsidRPr="00114DAE">
        <w:rPr>
          <w:rFonts w:ascii="Times New Roman" w:hAnsi="Times New Roman"/>
          <w:color w:val="000000"/>
          <w:sz w:val="24"/>
          <w:szCs w:val="24"/>
        </w:rPr>
        <w:t xml:space="preserve"> παράβαση αυτών,</w:t>
      </w:r>
      <w:r w:rsidRPr="003B5B6C">
        <w:rPr>
          <w:rFonts w:ascii="Times New Roman" w:hAnsi="Times New Roman"/>
          <w:color w:val="000000"/>
          <w:sz w:val="24"/>
          <w:szCs w:val="24"/>
        </w:rPr>
        <w:t> </w:t>
      </w:r>
      <w:r w:rsidRPr="00114DAE">
        <w:rPr>
          <w:rFonts w:ascii="Times New Roman" w:hAnsi="Times New Roman"/>
          <w:color w:val="000000"/>
          <w:sz w:val="24"/>
          <w:szCs w:val="24"/>
        </w:rPr>
        <w:t xml:space="preserve"> επιβάλλονται οι κυρώσεις του άρθρου 50 του ν. 4919/2022.</w:t>
      </w:r>
    </w:p>
    <w:p w14:paraId="69D5692F" w14:textId="77777777" w:rsidR="00FD22C9" w:rsidRPr="00114DAE" w:rsidRDefault="00FD22C9" w:rsidP="00FD22C9">
      <w:pPr>
        <w:spacing w:before="240" w:after="240"/>
        <w:ind w:left="-2" w:hanging="2"/>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3B31172D" w14:textId="77777777" w:rsidR="00FD22C9" w:rsidRPr="00114DAE" w:rsidRDefault="00FD22C9" w:rsidP="00FD22C9">
      <w:pPr>
        <w:spacing w:before="240" w:after="240"/>
        <w:ind w:left="-2" w:hanging="2"/>
        <w:rPr>
          <w:rFonts w:ascii="Times New Roman" w:hAnsi="Times New Roman"/>
          <w:sz w:val="24"/>
          <w:szCs w:val="24"/>
        </w:rPr>
      </w:pPr>
      <w:r w:rsidRPr="005D498B">
        <w:rPr>
          <w:rFonts w:ascii="Times New Roman" w:hAnsi="Times New Roman"/>
          <w:b/>
          <w:bCs/>
          <w:color w:val="333333"/>
          <w:sz w:val="24"/>
          <w:szCs w:val="24"/>
        </w:rPr>
        <w:t> </w:t>
      </w:r>
      <w:r w:rsidRPr="00114DAE">
        <w:rPr>
          <w:rFonts w:ascii="Times New Roman" w:hAnsi="Times New Roman"/>
          <w:b/>
          <w:bCs/>
          <w:color w:val="333333"/>
          <w:sz w:val="24"/>
          <w:szCs w:val="24"/>
        </w:rPr>
        <w:t>Άρθρο ….</w:t>
      </w:r>
    </w:p>
    <w:p w14:paraId="6552F0C9" w14:textId="77777777" w:rsidR="00FD22C9" w:rsidRPr="00114DAE" w:rsidRDefault="00FD22C9" w:rsidP="00FD22C9">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5D498B">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39EC4E40"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Όλα τα μέλη της Κοιν.Σ.Επ οφείλουν να υπογράψουν την καταστατική σύμβαση σύμφωνα με τα μέσα υπογραφής που αναφέρονται στις διατάξεις του ν. 4919/2022.</w:t>
      </w:r>
    </w:p>
    <w:p w14:paraId="3982B110" w14:textId="77777777" w:rsidR="00FD22C9" w:rsidRPr="00114DAE" w:rsidRDefault="00FD22C9" w:rsidP="00FD22C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Στην περίπτωση σύστασης μέσω της ηλεκτρονικής Υπηρεσία Μίας Στάσης (</w:t>
      </w:r>
      <w:r w:rsidRPr="005D498B">
        <w:rPr>
          <w:rFonts w:ascii="Times New Roman" w:hAnsi="Times New Roman"/>
          <w:color w:val="000000"/>
          <w:sz w:val="24"/>
          <w:szCs w:val="24"/>
        </w:rPr>
        <w:t>e</w:t>
      </w:r>
      <w:r w:rsidRPr="00114DAE">
        <w:rPr>
          <w:rFonts w:ascii="Times New Roman" w:hAnsi="Times New Roman"/>
          <w:color w:val="000000"/>
          <w:sz w:val="24"/>
          <w:szCs w:val="24"/>
        </w:rPr>
        <w:t xml:space="preserve">-ΥΜΣ) τα μέσα αυτά είναι ηλεκτρονική υπογραφή (π.χ. κωδικοί </w:t>
      </w:r>
      <w:r w:rsidRPr="005D498B">
        <w:rPr>
          <w:rFonts w:ascii="Times New Roman" w:hAnsi="Times New Roman"/>
          <w:color w:val="000000"/>
          <w:sz w:val="24"/>
          <w:szCs w:val="24"/>
        </w:rPr>
        <w:t>TAXISNET</w:t>
      </w:r>
      <w:r w:rsidRPr="00114DAE">
        <w:rPr>
          <w:rFonts w:ascii="Times New Roman" w:hAnsi="Times New Roman"/>
          <w:color w:val="000000"/>
          <w:sz w:val="24"/>
          <w:szCs w:val="24"/>
        </w:rPr>
        <w:t>) ή ψηφιακή υπογραφή.</w:t>
      </w:r>
    </w:p>
    <w:p w14:paraId="65CF750C" w14:textId="77777777" w:rsidR="00FD22C9" w:rsidRPr="005801B1" w:rsidRDefault="00FD22C9" w:rsidP="005801B1"/>
    <w:sectPr w:rsidR="00FD22C9" w:rsidRPr="005801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756"/>
    <w:multiLevelType w:val="hybridMultilevel"/>
    <w:tmpl w:val="7C16B9C0"/>
    <w:lvl w:ilvl="0" w:tplc="FFFFFFFF">
      <w:start w:val="1"/>
      <w:numFmt w:val="decimal"/>
      <w:lvlText w:val="%1."/>
      <w:lvlJc w:val="left"/>
      <w:pPr>
        <w:ind w:left="356" w:hanging="360"/>
      </w:pPr>
      <w:rPr>
        <w:rFonts w:hint="default"/>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abstractNum w:abstractNumId="1" w15:restartNumberingAfterBreak="0">
    <w:nsid w:val="7BAB18F6"/>
    <w:multiLevelType w:val="hybridMultilevel"/>
    <w:tmpl w:val="20525542"/>
    <w:lvl w:ilvl="0" w:tplc="FFFFFFFF">
      <w:start w:val="1"/>
      <w:numFmt w:val="decimal"/>
      <w:lvlText w:val="%1."/>
      <w:lvlJc w:val="left"/>
      <w:pPr>
        <w:ind w:left="356" w:hanging="360"/>
      </w:pPr>
      <w:rPr>
        <w:rFonts w:hint="default"/>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num w:numId="1" w16cid:durableId="897323049">
    <w:abstractNumId w:val="0"/>
  </w:num>
  <w:num w:numId="2" w16cid:durableId="167780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B1"/>
    <w:rsid w:val="0020007B"/>
    <w:rsid w:val="005801B1"/>
    <w:rsid w:val="009C51EA"/>
    <w:rsid w:val="00C47613"/>
    <w:rsid w:val="00D56447"/>
    <w:rsid w:val="00FD22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591"/>
  <w15:chartTrackingRefBased/>
  <w15:docId w15:val="{A361649D-B7C1-4621-8BF2-2FFEA3DD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1B1"/>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FD22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article_links(70665,'115')" TargetMode="External"/><Relationship Id="rId13" Type="http://schemas.openxmlformats.org/officeDocument/2006/relationships/hyperlink" Target="javascript:open_fek_links('%CE%91','270','1997')" TargetMode="External"/><Relationship Id="rId18" Type="http://schemas.openxmlformats.org/officeDocument/2006/relationships/hyperlink" Target="javascript:open_article_links(70665,'115')" TargetMode="External"/><Relationship Id="rId3" Type="http://schemas.openxmlformats.org/officeDocument/2006/relationships/settings" Target="settings.xml"/><Relationship Id="rId21" Type="http://schemas.openxmlformats.org/officeDocument/2006/relationships/hyperlink" Target="javascript:open_article_links(185782,'4')" TargetMode="External"/><Relationship Id="rId7" Type="http://schemas.openxmlformats.org/officeDocument/2006/relationships/hyperlink" Target="javascript:open_fek_links('%CE%91','32','2015')" TargetMode="External"/><Relationship Id="rId12" Type="http://schemas.openxmlformats.org/officeDocument/2006/relationships/hyperlink" Target="javascript:open_links('682745,185782')" TargetMode="External"/><Relationship Id="rId17" Type="http://schemas.openxmlformats.org/officeDocument/2006/relationships/hyperlink" Target="javascript:open_fek_links('%CE%91','32','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open_links('682745,642062')" TargetMode="External"/><Relationship Id="rId20" Type="http://schemas.openxmlformats.org/officeDocument/2006/relationships/hyperlink" Target="javascript:open_fek_links('%CE%91','151','1994')" TargetMode="External"/><Relationship Id="rId1" Type="http://schemas.openxmlformats.org/officeDocument/2006/relationships/numbering" Target="numbering.xml"/><Relationship Id="rId6" Type="http://schemas.openxmlformats.org/officeDocument/2006/relationships/hyperlink" Target="javascript:open_links('682745,642062')" TargetMode="External"/><Relationship Id="rId11" Type="http://schemas.openxmlformats.org/officeDocument/2006/relationships/hyperlink" Target="javascript:open_article_links(185782,'4')" TargetMode="External"/><Relationship Id="rId24" Type="http://schemas.openxmlformats.org/officeDocument/2006/relationships/fontTable" Target="fontTable.xml"/><Relationship Id="rId5" Type="http://schemas.openxmlformats.org/officeDocument/2006/relationships/hyperlink" Target="javascript:open_article_links(642062,'31')" TargetMode="External"/><Relationship Id="rId15" Type="http://schemas.openxmlformats.org/officeDocument/2006/relationships/hyperlink" Target="javascript:open_article_links(642062,'31')" TargetMode="External"/><Relationship Id="rId23" Type="http://schemas.openxmlformats.org/officeDocument/2006/relationships/hyperlink" Target="javascript:open_fek_links('%CE%91','270','1997')" TargetMode="External"/><Relationship Id="rId10" Type="http://schemas.openxmlformats.org/officeDocument/2006/relationships/hyperlink" Target="javascript:open_fek_links('%CE%91','151','1994')" TargetMode="External"/><Relationship Id="rId19" Type="http://schemas.openxmlformats.org/officeDocument/2006/relationships/hyperlink" Target="javascript:open_links('682745,70665')" TargetMode="External"/><Relationship Id="rId4" Type="http://schemas.openxmlformats.org/officeDocument/2006/relationships/webSettings" Target="webSettings.xml"/><Relationship Id="rId9" Type="http://schemas.openxmlformats.org/officeDocument/2006/relationships/hyperlink" Target="javascript:open_links('682745,70665')" TargetMode="External"/><Relationship Id="rId14" Type="http://schemas.openxmlformats.org/officeDocument/2006/relationships/hyperlink" Target="https://www.aade.gr/epiheiriseis/forologikes-ypiresies/mitroo/allagi-antistoihisi-kad" TargetMode="External"/><Relationship Id="rId22" Type="http://schemas.openxmlformats.org/officeDocument/2006/relationships/hyperlink" Target="javascript:open_links('682745,1857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2573</Words>
  <Characters>13897</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2025-06-24T08:31:00Z</dcterms:created>
  <dcterms:modified xsi:type="dcterms:W3CDTF">2025-06-24T08:31:00Z</dcterms:modified>
</cp:coreProperties>
</file>