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D64C" w14:textId="77777777" w:rsidR="00AD3CED" w:rsidRDefault="00AD3CED" w:rsidP="00AD3CED">
      <w:r>
        <w:rPr>
          <w:noProof/>
          <w:lang w:eastAsia="el-GR"/>
        </w:rPr>
        <mc:AlternateContent>
          <mc:Choice Requires="wps">
            <w:drawing>
              <wp:anchor distT="45720" distB="45720" distL="114300" distR="114300" simplePos="0" relativeHeight="251658240" behindDoc="0" locked="0" layoutInCell="1" allowOverlap="1" wp14:anchorId="24EEE8B2" wp14:editId="7C61CC07">
                <wp:simplePos x="0" y="0"/>
                <wp:positionH relativeFrom="margin">
                  <wp:posOffset>-337820</wp:posOffset>
                </wp:positionH>
                <wp:positionV relativeFrom="paragraph">
                  <wp:posOffset>9525</wp:posOffset>
                </wp:positionV>
                <wp:extent cx="5955030" cy="720090"/>
                <wp:effectExtent l="7620" t="9525" r="9525"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720090"/>
                        </a:xfrm>
                        <a:prstGeom prst="rect">
                          <a:avLst/>
                        </a:prstGeom>
                        <a:solidFill>
                          <a:srgbClr val="FFFFFF"/>
                        </a:solidFill>
                        <a:ln w="9525">
                          <a:solidFill>
                            <a:srgbClr val="000000"/>
                          </a:solidFill>
                          <a:miter lim="800000"/>
                          <a:headEnd/>
                          <a:tailEnd/>
                        </a:ln>
                      </wps:spPr>
                      <wps:txbx>
                        <w:txbxContent>
                          <w:p w14:paraId="00EA954E" w14:textId="77777777" w:rsidR="00AD3CED" w:rsidRPr="00F5394B" w:rsidRDefault="00AD3CED" w:rsidP="00AD3CED">
                            <w:pPr>
                              <w:ind w:left="-2" w:hanging="2"/>
                              <w:jc w:val="center"/>
                              <w:rPr>
                                <w:rFonts w:ascii="Times New Roman" w:hAnsi="Times New Roman"/>
                                <w:b/>
                                <w:sz w:val="24"/>
                                <w:szCs w:val="24"/>
                              </w:rPr>
                            </w:pPr>
                          </w:p>
                          <w:p w14:paraId="426E73BA" w14:textId="77777777"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Ενεργειακής Κοινότητας Πολιτών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EE8B2" id="_x0000_t202" coordsize="21600,21600" o:spt="202" path="m,l,21600r21600,l21600,xe">
                <v:stroke joinstyle="miter"/>
                <v:path gradientshapeok="t" o:connecttype="rect"/>
              </v:shapetype>
              <v:shape id="Πλαίσιο κειμένου 1" o:spid="_x0000_s1026" type="#_x0000_t202" style="position:absolute;margin-left:-26.6pt;margin-top:.75pt;width:468.9pt;height:5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">
                <v:textbox>
                  <w:txbxContent>
                    <w:p w14:paraId="00EA954E" w14:textId="77777777" w:rsidR="00AD3CED" w:rsidRPr="00F5394B" w:rsidRDefault="00AD3CED" w:rsidP="00AD3CED">
                      <w:pPr>
                        <w:ind w:left="-2" w:hanging="2"/>
                        <w:jc w:val="center"/>
                        <w:rPr>
                          <w:rFonts w:ascii="Times New Roman" w:hAnsi="Times New Roman"/>
                          <w:b/>
                          <w:sz w:val="24"/>
                          <w:szCs w:val="24"/>
                        </w:rPr>
                      </w:pPr>
                    </w:p>
                    <w:p w14:paraId="426E73BA" w14:textId="77777777"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Ενεργειακής Κοινότητας Πολιτών</w:t>
                      </w:r>
                    </w:p>
                  </w:txbxContent>
                </v:textbox>
                <w10:wrap type="square" anchorx="margin"/>
              </v:shape>
            </w:pict>
          </mc:Fallback>
        </mc:AlternateContent>
      </w:r>
    </w:p>
    <w:p w14:paraId="41FDCCFE"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i/>
          <w:iCs/>
          <w:color w:val="000000"/>
          <w:sz w:val="24"/>
          <w:szCs w:val="24"/>
        </w:rPr>
        <w:t>Το πρότυπο καταστατικό της Ενεργειακής Κοινότητας Πολιτών περιλαμβάνει:</w:t>
      </w:r>
    </w:p>
    <w:p w14:paraId="40AE0CA2" w14:textId="77777777" w:rsidR="00AD3CED" w:rsidRPr="00F5394B" w:rsidRDefault="00AD3CED" w:rsidP="00AD3CED">
      <w:pPr>
        <w:ind w:left="-2" w:hanging="2"/>
        <w:jc w:val="both"/>
        <w:rPr>
          <w:rFonts w:ascii="Times New Roman" w:hAnsi="Times New Roman"/>
          <w:sz w:val="24"/>
          <w:szCs w:val="24"/>
        </w:rPr>
      </w:pPr>
    </w:p>
    <w:p w14:paraId="70276CF4"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i/>
          <w:iCs/>
          <w:color w:val="000000"/>
          <w:sz w:val="24"/>
          <w:szCs w:val="24"/>
        </w:rPr>
        <w:t>α) είτε μόνο το ελάχιστο υποχρεωτικό περιεχόμενο που προβλέπεται στο άρθρο 47Ε του ν. 4001/2011 (Α’ 129) που προστέθηκε με το άρθρο 91 του ν. 5037/2023 (Α ́ 78) (πρότυπο καταστατικό),</w:t>
      </w:r>
    </w:p>
    <w:p w14:paraId="338BBF22" w14:textId="77777777" w:rsidR="00AD3CED" w:rsidRPr="00F5394B" w:rsidRDefault="00AD3CED" w:rsidP="00AD3CED">
      <w:pPr>
        <w:ind w:left="-2" w:hanging="2"/>
        <w:jc w:val="both"/>
        <w:rPr>
          <w:rFonts w:ascii="Times New Roman" w:hAnsi="Times New Roman"/>
          <w:i/>
          <w:iCs/>
          <w:color w:val="000000"/>
          <w:sz w:val="24"/>
          <w:szCs w:val="24"/>
        </w:rPr>
      </w:pPr>
      <w:r w:rsidRPr="00F5394B">
        <w:rPr>
          <w:rFonts w:ascii="Times New Roman" w:hAnsi="Times New Roman"/>
          <w:i/>
          <w:iCs/>
          <w:color w:val="000000"/>
          <w:sz w:val="24"/>
          <w:szCs w:val="24"/>
        </w:rPr>
        <w:t>β) είτε το ελάχιστο υποχρεωτικό περιεχόμενο της περ. α</w:t>
      </w:r>
      <w:r>
        <w:rPr>
          <w:rFonts w:ascii="Times New Roman" w:hAnsi="Times New Roman"/>
          <w:i/>
          <w:iCs/>
          <w:color w:val="000000"/>
          <w:sz w:val="24"/>
          <w:szCs w:val="24"/>
        </w:rPr>
        <w:t xml:space="preserve"> </w:t>
      </w:r>
      <w:r w:rsidRPr="00F5394B">
        <w:rPr>
          <w:rFonts w:ascii="Times New Roman" w:hAnsi="Times New Roman"/>
          <w:i/>
          <w:iCs/>
          <w:color w:val="000000"/>
          <w:sz w:val="24"/>
          <w:szCs w:val="24"/>
        </w:rPr>
        <w:t>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133043CF" w14:textId="77777777" w:rsidR="00AD3CED" w:rsidRPr="00F5394B" w:rsidRDefault="00AD3CED" w:rsidP="00AD3CED">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 ΕΝΕΡΓΕΙΑΚΗΣ ΚΟΙΝΟΤΗΤΑΣ ΠΟΛΙΤΩΝ ΜΕ ΤΗΝ ΕΠΩΝΥΜΙΑ «……………….»</w:t>
      </w:r>
    </w:p>
    <w:p w14:paraId="3DA6287A" w14:textId="77777777" w:rsidR="00AD3CED" w:rsidRPr="00F5394B" w:rsidRDefault="00AD3CED" w:rsidP="00AD3CED">
      <w:pPr>
        <w:spacing w:before="240" w:after="240"/>
        <w:ind w:left="-2" w:hanging="2"/>
        <w:jc w:val="center"/>
        <w:rPr>
          <w:rFonts w:ascii="Times New Roman" w:hAnsi="Times New Roman"/>
          <w:i/>
          <w:iCs/>
          <w:color w:val="000000"/>
          <w:sz w:val="24"/>
          <w:szCs w:val="24"/>
        </w:rPr>
      </w:pPr>
      <w:r w:rsidRPr="00F5394B">
        <w:rPr>
          <w:rFonts w:ascii="Times New Roman" w:hAnsi="Times New Roman"/>
          <w:b/>
          <w:i/>
          <w:iCs/>
          <w:color w:val="000000"/>
          <w:sz w:val="24"/>
          <w:szCs w:val="24"/>
        </w:rPr>
        <w:t xml:space="preserve">( </w:t>
      </w:r>
      <w:r w:rsidRPr="00F5394B">
        <w:rPr>
          <w:rFonts w:ascii="Times New Roman" w:hAnsi="Times New Roman"/>
          <w:b/>
          <w:bCs/>
          <w:i/>
          <w:color w:val="000000"/>
          <w:sz w:val="24"/>
          <w:szCs w:val="24"/>
        </w:rPr>
        <w:t>Ι. ΥΠΟΧΡΕΩΤΙΚΟ ΠΕΡΙΕΧΟΜΕΝΟ</w:t>
      </w:r>
      <w:r w:rsidRPr="00F5394B">
        <w:rPr>
          <w:rFonts w:ascii="Times New Roman" w:hAnsi="Times New Roman"/>
          <w:b/>
          <w:bCs/>
          <w:color w:val="000000"/>
          <w:sz w:val="24"/>
          <w:szCs w:val="24"/>
        </w:rPr>
        <w:t>)</w:t>
      </w:r>
      <w:r w:rsidRPr="00F5394B">
        <w:rPr>
          <w:rFonts w:ascii="Times New Roman" w:hAnsi="Times New Roman"/>
          <w:i/>
          <w:iCs/>
          <w:color w:val="000000"/>
          <w:sz w:val="24"/>
          <w:szCs w:val="24"/>
        </w:rPr>
        <w:t xml:space="preserve"> </w:t>
      </w:r>
    </w:p>
    <w:p w14:paraId="2A6BA6B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14:paraId="7EE77E83"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14:paraId="11ED651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5B4C2D26"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Συστήνεται με το παρόν καταστατικό Ενεργειακή Κοινότητα Πολιτών με την επωνυμία</w:t>
      </w:r>
    </w:p>
    <w:p w14:paraId="146CE612"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Ενεργειακή Κοινότητα Πολιτών (περιορισμένης ευθύνης)» (ή «………. Ε.Κ.Π. (περιορισμένης ευθύνης)») και το διακριτικό τίτλο «.........................».</w:t>
      </w:r>
    </w:p>
    <w:p w14:paraId="30C2FD28"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4376BF5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Για τις διεθνείς συναλλαγές η ανωτέρω επωνυμία αποδίδεται «.......................</w:t>
      </w:r>
      <w:r w:rsidRPr="00135F6E">
        <w:rPr>
          <w:rFonts w:ascii="Times New Roman" w:hAnsi="Times New Roman"/>
          <w:color w:val="000000"/>
          <w:sz w:val="24"/>
          <w:szCs w:val="24"/>
        </w:rPr>
        <w:t>C</w:t>
      </w:r>
      <w:r>
        <w:rPr>
          <w:rFonts w:ascii="Times New Roman" w:hAnsi="Times New Roman"/>
          <w:color w:val="000000"/>
          <w:sz w:val="24"/>
          <w:szCs w:val="24"/>
        </w:rPr>
        <w:t>itizen</w:t>
      </w:r>
      <w:r w:rsidRPr="00F5394B">
        <w:rPr>
          <w:rFonts w:ascii="Times New Roman" w:hAnsi="Times New Roman"/>
          <w:color w:val="000000"/>
          <w:sz w:val="24"/>
          <w:szCs w:val="24"/>
        </w:rPr>
        <w:t xml:space="preserve"> </w:t>
      </w:r>
      <w:r>
        <w:rPr>
          <w:rFonts w:ascii="Times New Roman" w:hAnsi="Times New Roman"/>
          <w:color w:val="000000"/>
          <w:sz w:val="24"/>
          <w:szCs w:val="24"/>
        </w:rPr>
        <w:t>Energy</w:t>
      </w:r>
      <w:r w:rsidRPr="00F5394B">
        <w:rPr>
          <w:rFonts w:ascii="Times New Roman" w:hAnsi="Times New Roman"/>
          <w:color w:val="000000"/>
          <w:sz w:val="24"/>
          <w:szCs w:val="24"/>
        </w:rPr>
        <w:t xml:space="preserve"> </w:t>
      </w:r>
      <w:r>
        <w:rPr>
          <w:rFonts w:ascii="Times New Roman" w:hAnsi="Times New Roman"/>
          <w:color w:val="000000"/>
          <w:sz w:val="24"/>
          <w:szCs w:val="24"/>
        </w:rPr>
        <w:t>Community</w:t>
      </w:r>
      <w:r w:rsidRPr="00F5394B">
        <w:rPr>
          <w:rFonts w:ascii="Times New Roman" w:hAnsi="Times New Roman"/>
          <w:color w:val="000000"/>
          <w:sz w:val="24"/>
          <w:szCs w:val="24"/>
        </w:rPr>
        <w:t xml:space="preserve"> (</w:t>
      </w:r>
      <w:r>
        <w:rPr>
          <w:rFonts w:ascii="Times New Roman" w:hAnsi="Times New Roman"/>
          <w:color w:val="000000"/>
          <w:sz w:val="24"/>
          <w:szCs w:val="24"/>
        </w:rPr>
        <w:t>Limited</w:t>
      </w:r>
      <w:r w:rsidRPr="00F5394B">
        <w:rPr>
          <w:rFonts w:ascii="Times New Roman" w:hAnsi="Times New Roman"/>
          <w:color w:val="000000"/>
          <w:sz w:val="24"/>
          <w:szCs w:val="24"/>
        </w:rPr>
        <w:t xml:space="preserve"> </w:t>
      </w:r>
      <w:r>
        <w:rPr>
          <w:rFonts w:ascii="Times New Roman" w:hAnsi="Times New Roman"/>
          <w:color w:val="000000"/>
          <w:sz w:val="24"/>
          <w:szCs w:val="24"/>
        </w:rPr>
        <w:t>Liability</w:t>
      </w:r>
      <w:r w:rsidRPr="00F5394B">
        <w:rPr>
          <w:rFonts w:ascii="Times New Roman" w:hAnsi="Times New Roman"/>
          <w:color w:val="000000"/>
          <w:sz w:val="24"/>
          <w:szCs w:val="24"/>
        </w:rPr>
        <w:t xml:space="preserve">» (ή «…… </w:t>
      </w:r>
      <w:r>
        <w:rPr>
          <w:rFonts w:ascii="Times New Roman" w:hAnsi="Times New Roman"/>
          <w:color w:val="000000"/>
          <w:sz w:val="24"/>
          <w:szCs w:val="24"/>
        </w:rPr>
        <w:t>CEC</w:t>
      </w:r>
      <w:r w:rsidRPr="00F5394B">
        <w:rPr>
          <w:rFonts w:ascii="Times New Roman" w:hAnsi="Times New Roman"/>
          <w:color w:val="000000"/>
          <w:sz w:val="24"/>
          <w:szCs w:val="24"/>
        </w:rPr>
        <w:t xml:space="preserve"> </w:t>
      </w:r>
      <w:r>
        <w:rPr>
          <w:rFonts w:ascii="Times New Roman" w:hAnsi="Times New Roman"/>
          <w:color w:val="000000"/>
          <w:sz w:val="24"/>
          <w:szCs w:val="24"/>
        </w:rPr>
        <w:t>LTD</w:t>
      </w:r>
      <w:r w:rsidRPr="00F5394B">
        <w:rPr>
          <w:rFonts w:ascii="Times New Roman" w:hAnsi="Times New Roman"/>
          <w:color w:val="000000"/>
          <w:sz w:val="24"/>
          <w:szCs w:val="24"/>
        </w:rPr>
        <w:t>») και ο διακριτικός τίτλος αποδίδεται «.....................».</w:t>
      </w:r>
    </w:p>
    <w:p w14:paraId="3D978EAD" w14:textId="77777777" w:rsidR="00AD3CED" w:rsidRPr="00F5394B" w:rsidRDefault="00AD3CED" w:rsidP="00AD3CED">
      <w:pPr>
        <w:ind w:left="-2" w:hanging="2"/>
        <w:jc w:val="center"/>
        <w:rPr>
          <w:rFonts w:ascii="Times New Roman" w:hAnsi="Times New Roman"/>
          <w:b/>
          <w:color w:val="000000"/>
          <w:sz w:val="24"/>
          <w:szCs w:val="24"/>
        </w:rPr>
      </w:pPr>
    </w:p>
    <w:p w14:paraId="7A49586A" w14:textId="77777777"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Άρθρο 2</w:t>
      </w:r>
    </w:p>
    <w:p w14:paraId="6AD1C4FB" w14:textId="77777777"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Έδρα – Περιφέρεια δραστηριοποίησης</w:t>
      </w:r>
    </w:p>
    <w:p w14:paraId="0C7EAF5F"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Α. Έδρα της Ενεργειακής Κοινότητας Πολιτών ορίζεται ο δήμος ……………… του νομού ………..</w:t>
      </w:r>
    </w:p>
    <w:p w14:paraId="731A8F6C" w14:textId="77777777" w:rsidR="00AD3CED" w:rsidRPr="00F5394B" w:rsidRDefault="00AD3CED" w:rsidP="00AD3CED">
      <w:pPr>
        <w:ind w:left="-2" w:hanging="2"/>
        <w:jc w:val="both"/>
        <w:rPr>
          <w:rFonts w:ascii="Times New Roman" w:hAnsi="Times New Roman"/>
          <w:color w:val="000000"/>
          <w:sz w:val="24"/>
          <w:szCs w:val="24"/>
        </w:rPr>
      </w:pPr>
    </w:p>
    <w:p w14:paraId="5CFD201D"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lastRenderedPageBreak/>
        <w:t>Β. Περιφέρεια/ες δραστηριοποίησης της Ενεργειακής Κοινότητας Πολιτών ορίζεται/ονται η/οι  εξής:</w:t>
      </w:r>
    </w:p>
    <w:p w14:paraId="75C5D85E" w14:textId="77777777" w:rsidR="00AD3CED" w:rsidRPr="00F5394B" w:rsidRDefault="00AD3CED" w:rsidP="00AD3CED">
      <w:pPr>
        <w:ind w:left="-4"/>
        <w:jc w:val="both"/>
        <w:rPr>
          <w:rFonts w:ascii="Times New Roman" w:hAnsi="Times New Roman"/>
          <w:sz w:val="24"/>
          <w:szCs w:val="24"/>
        </w:rPr>
      </w:pPr>
      <w:r w:rsidRPr="00F5394B">
        <w:rPr>
          <w:rFonts w:ascii="Times New Roman" w:hAnsi="Times New Roman"/>
          <w:color w:val="000000"/>
          <w:sz w:val="24"/>
          <w:szCs w:val="24"/>
        </w:rPr>
        <w:t xml:space="preserve">α. Η περιφέρεια ……………………………………. κ.ο.κ. </w:t>
      </w:r>
    </w:p>
    <w:p w14:paraId="420A7433" w14:textId="77777777" w:rsidR="00AD3CED" w:rsidRPr="00F5394B" w:rsidRDefault="00AD3CED" w:rsidP="00AD3CED">
      <w:pPr>
        <w:rPr>
          <w:rFonts w:ascii="Times New Roman" w:hAnsi="Times New Roman"/>
          <w:sz w:val="24"/>
          <w:szCs w:val="24"/>
        </w:rPr>
      </w:pPr>
    </w:p>
    <w:p w14:paraId="2618B1A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3</w:t>
      </w:r>
    </w:p>
    <w:p w14:paraId="1C642771"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Σκοπός – Δραστηριότητες</w:t>
      </w:r>
    </w:p>
    <w:p w14:paraId="4949D060" w14:textId="77777777"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Cs/>
          <w:i/>
          <w:color w:val="000000"/>
          <w:sz w:val="24"/>
          <w:szCs w:val="24"/>
        </w:rPr>
        <w:t>(βλ. άρθρο 47Δ του ν. 4001/2011)</w:t>
      </w:r>
    </w:p>
    <w:p w14:paraId="2FCBC0CD"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Η Ενεργειακή Κοινότητα Πολιτών είναι αποκλειστικού σκοπού και δραστηριότητές της είναι οι εξής: .............................................................................................................</w:t>
      </w:r>
    </w:p>
    <w:p w14:paraId="36B04EB7"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24C89EF2" w14:textId="77777777" w:rsidR="00AD3CED" w:rsidRPr="00F5394B" w:rsidRDefault="00AD3CED" w:rsidP="00AD3CED">
      <w:pPr>
        <w:rPr>
          <w:rFonts w:ascii="Times New Roman" w:hAnsi="Times New Roman"/>
          <w:sz w:val="24"/>
          <w:szCs w:val="24"/>
        </w:rPr>
      </w:pPr>
    </w:p>
    <w:p w14:paraId="3F8662EF"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4</w:t>
      </w:r>
    </w:p>
    <w:p w14:paraId="218E4D6F"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Διάρκεια</w:t>
      </w:r>
    </w:p>
    <w:p w14:paraId="6B3D504C"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Ενεργειακής Κοινότητας Πολιτών ορίζεται σε ........... (..) έτη και αρχίζει από την καταχώριση και δημοσίευση του παρόντος καταστατικού στο Γενικό Εμπορικό Μητρώο (Γ.Ε.ΜΗ.). </w:t>
      </w:r>
    </w:p>
    <w:p w14:paraId="2A3E5D8F"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35980ACC"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color w:val="000000"/>
          <w:sz w:val="24"/>
          <w:szCs w:val="24"/>
        </w:rPr>
        <w:t>ή</w:t>
      </w:r>
    </w:p>
    <w:p w14:paraId="24E2F167"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Η διάρκεια της Ενεργειακής Κοινότητας Πολιτών είναι αορίστου χρόνου και αρχίζει από την καταχώριση και δημοσίευση του παρόντος καταστατικού στο Γενικό Εμπορικό Μητρώο (Γ.Ε.ΜΗ.). </w:t>
      </w:r>
    </w:p>
    <w:p w14:paraId="3153C639" w14:textId="77777777" w:rsidR="00AD3CED" w:rsidRPr="00F5394B" w:rsidRDefault="00AD3CED" w:rsidP="00AD3CED">
      <w:pPr>
        <w:ind w:left="-2" w:hanging="2"/>
        <w:jc w:val="both"/>
        <w:rPr>
          <w:rFonts w:ascii="Times New Roman" w:hAnsi="Times New Roman"/>
          <w:sz w:val="24"/>
          <w:szCs w:val="24"/>
        </w:rPr>
      </w:pPr>
    </w:p>
    <w:p w14:paraId="75E84F52"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5</w:t>
      </w:r>
    </w:p>
    <w:p w14:paraId="6C37FC1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Κεφάλαιο - Συνεταιριστική μερίδα</w:t>
      </w:r>
    </w:p>
    <w:p w14:paraId="3ACEEF93" w14:textId="77777777" w:rsidR="00AD3CED" w:rsidRPr="00F5394B" w:rsidRDefault="00AD3CED" w:rsidP="00AD3CED">
      <w:pPr>
        <w:ind w:left="-2" w:hanging="2"/>
        <w:rPr>
          <w:rFonts w:ascii="Times New Roman" w:hAnsi="Times New Roman"/>
          <w:color w:val="000000"/>
          <w:sz w:val="24"/>
          <w:szCs w:val="24"/>
        </w:rPr>
      </w:pPr>
      <w:r w:rsidRPr="00F5394B">
        <w:rPr>
          <w:rFonts w:ascii="Times New Roman" w:hAnsi="Times New Roman"/>
          <w:color w:val="000000"/>
          <w:sz w:val="24"/>
          <w:szCs w:val="24"/>
        </w:rPr>
        <w:t>Α. Το συνολικό κεφάλαιο του συνεταιρισμού ανέρχεται στο ποσό των ……….. ευρώ (00,00 €), το οποίο αντιστοιχεί σε ……</w:t>
      </w:r>
      <w:r>
        <w:rPr>
          <w:rFonts w:ascii="Times New Roman" w:hAnsi="Times New Roman"/>
          <w:color w:val="000000"/>
          <w:sz w:val="24"/>
          <w:szCs w:val="24"/>
        </w:rPr>
        <w:t>…. (…) συνεταιριστικές μερίδες.</w:t>
      </w:r>
    </w:p>
    <w:p w14:paraId="2FC99F90" w14:textId="77777777" w:rsidR="00AD3CED" w:rsidRPr="00F5394B" w:rsidRDefault="00AD3CED" w:rsidP="00AD3CED">
      <w:pPr>
        <w:ind w:left="-2" w:hanging="2"/>
        <w:rPr>
          <w:rFonts w:ascii="Times New Roman" w:hAnsi="Times New Roman"/>
          <w:color w:val="000000"/>
          <w:sz w:val="24"/>
          <w:szCs w:val="24"/>
        </w:rPr>
      </w:pPr>
      <w:r w:rsidRPr="00F5394B">
        <w:rPr>
          <w:rFonts w:ascii="Times New Roman" w:hAnsi="Times New Roman"/>
          <w:color w:val="000000"/>
          <w:sz w:val="24"/>
          <w:szCs w:val="24"/>
        </w:rPr>
        <w:t>Β. Το ύψος της συνεταιριστικής μερίδας (υποχρεωτικής και προαιρετικής) ορίζεται στο ποσό τω</w:t>
      </w:r>
      <w:r>
        <w:rPr>
          <w:rFonts w:ascii="Times New Roman" w:hAnsi="Times New Roman"/>
          <w:color w:val="000000"/>
          <w:sz w:val="24"/>
          <w:szCs w:val="24"/>
        </w:rPr>
        <w:t>ν ............. ευρώ (00,00 €).</w:t>
      </w:r>
    </w:p>
    <w:p w14:paraId="64FB23E3"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Γ. Τρόπος καταβολής της συνεταιριστικής μερίδας: .....................................................</w:t>
      </w:r>
    </w:p>
    <w:p w14:paraId="119CADBC" w14:textId="77777777" w:rsidR="00AD3CED" w:rsidRPr="00F5394B" w:rsidRDefault="00AD3CED" w:rsidP="00AD3CED">
      <w:pPr>
        <w:ind w:left="-2" w:hanging="2"/>
        <w:jc w:val="both"/>
        <w:rPr>
          <w:rFonts w:ascii="Times New Roman" w:hAnsi="Times New Roman"/>
          <w:sz w:val="24"/>
          <w:szCs w:val="24"/>
        </w:rPr>
      </w:pPr>
    </w:p>
    <w:p w14:paraId="42C1B8D9"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Δ. Χρόνος καταβολής της συνεταιριστικής μερίδας: ....................................................</w:t>
      </w:r>
    </w:p>
    <w:p w14:paraId="1CDD357A" w14:textId="77777777" w:rsidR="00AD3CED" w:rsidRPr="00F5394B" w:rsidRDefault="00AD3CED" w:rsidP="00AD3CED">
      <w:pPr>
        <w:ind w:left="-2" w:hanging="2"/>
        <w:jc w:val="both"/>
        <w:rPr>
          <w:rFonts w:ascii="Times New Roman" w:hAnsi="Times New Roman"/>
          <w:sz w:val="24"/>
          <w:szCs w:val="24"/>
        </w:rPr>
      </w:pPr>
    </w:p>
    <w:p w14:paraId="6D59383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Ε. Διαδικασία απόδοσης της συνεταιριστικής μερίδας: .................................................</w:t>
      </w:r>
    </w:p>
    <w:p w14:paraId="12CED7AC" w14:textId="77777777" w:rsidR="00AD3CED" w:rsidRPr="00F5394B" w:rsidRDefault="00AD3CED" w:rsidP="00AD3CED">
      <w:pPr>
        <w:jc w:val="both"/>
        <w:rPr>
          <w:rFonts w:ascii="Times New Roman" w:hAnsi="Times New Roman"/>
          <w:sz w:val="24"/>
          <w:szCs w:val="24"/>
        </w:rPr>
      </w:pPr>
    </w:p>
    <w:p w14:paraId="2434A9CB"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13628F17"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Ιδρυτικά Μέλη της Ενεργειακής Κοινότητας Πολιτών </w:t>
      </w:r>
    </w:p>
    <w:p w14:paraId="47181DA0"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Cs/>
          <w:i/>
          <w:color w:val="000000"/>
          <w:sz w:val="24"/>
          <w:szCs w:val="24"/>
        </w:rPr>
        <w:t xml:space="preserve">(βλ. άρθρο 47Δ του ν. 4001/2011) </w:t>
      </w:r>
    </w:p>
    <w:p w14:paraId="03356CC7" w14:textId="77777777" w:rsidR="00AD3CED" w:rsidRPr="00F5394B" w:rsidRDefault="00AD3CED" w:rsidP="00AD3CED">
      <w:pPr>
        <w:ind w:left="-2" w:hanging="2"/>
        <w:jc w:val="center"/>
        <w:rPr>
          <w:rFonts w:ascii="Times New Roman" w:hAnsi="Times New Roman"/>
          <w:sz w:val="24"/>
          <w:szCs w:val="24"/>
        </w:rPr>
      </w:pPr>
    </w:p>
    <w:p w14:paraId="339AC61E" w14:textId="77777777" w:rsidR="00AD3CED" w:rsidRPr="00AD3CED"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Τα ιδρυτικά μέλη της Ενεργειακής Κο</w:t>
      </w:r>
      <w:r>
        <w:rPr>
          <w:rFonts w:ascii="Times New Roman" w:hAnsi="Times New Roman"/>
          <w:color w:val="000000"/>
          <w:sz w:val="24"/>
          <w:szCs w:val="24"/>
        </w:rPr>
        <w:t>ινότητας Πολιτών είναι τα εξής:</w:t>
      </w:r>
    </w:p>
    <w:p w14:paraId="53AF2CBD" w14:textId="77777777" w:rsidR="00AD3CED" w:rsidRPr="00F5394B" w:rsidRDefault="00AD3CED" w:rsidP="00AD3CED">
      <w:pPr>
        <w:ind w:left="-2" w:hanging="2"/>
        <w:jc w:val="center"/>
        <w:rPr>
          <w:rFonts w:ascii="Times New Roman" w:hAnsi="Times New Roman"/>
          <w:b/>
          <w:sz w:val="24"/>
          <w:szCs w:val="24"/>
        </w:rPr>
      </w:pPr>
      <w:r w:rsidRPr="00F5394B">
        <w:rPr>
          <w:rFonts w:ascii="Times New Roman" w:hAnsi="Times New Roman"/>
          <w:b/>
          <w:sz w:val="24"/>
          <w:szCs w:val="24"/>
        </w:rPr>
        <w:t>Α. Μέλη που είναι φυσικά πρόσωπα, τοπικές αρχές, συμπεριλαμβανομένων των Ο.Τ.Α. α’ και β’ βαθμού και επιχειρήσεις που ανήκουν κατά εκατό τοις εκατό (100%) σε Ο.Τ.Α. α’ και β’ βαθμού ή μικρές επιχειρήσεις.</w:t>
      </w:r>
    </w:p>
    <w:p w14:paraId="02543637" w14:textId="77777777" w:rsidR="00AD3CED" w:rsidRPr="00F5394B" w:rsidRDefault="00AD3CED" w:rsidP="00AD3CED">
      <w:pPr>
        <w:ind w:left="-2" w:hanging="2"/>
        <w:jc w:val="center"/>
        <w:rPr>
          <w:rFonts w:ascii="Times New Roman" w:hAnsi="Times New Roman"/>
          <w:sz w:val="24"/>
          <w:szCs w:val="24"/>
        </w:rPr>
      </w:pPr>
    </w:p>
    <w:p w14:paraId="73B09081"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14:paraId="57A48B5E" w14:textId="77777777" w:rsidR="00AD3CED" w:rsidRPr="00F5394B" w:rsidRDefault="00AD3CED" w:rsidP="00AD3CED">
      <w:pPr>
        <w:contextualSpacing/>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κ.ο.κ.</w:t>
      </w:r>
    </w:p>
    <w:p w14:paraId="5E837248"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73C42BE4"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47D4ADB5"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 ή αγροτικός</w:t>
      </w:r>
      <w:r w:rsidRPr="00F5394B">
        <w:rPr>
          <w:rFonts w:ascii="Times New Roman" w:hAnsi="Times New Roman"/>
          <w:color w:val="000000"/>
          <w:sz w:val="24"/>
          <w:szCs w:val="24"/>
        </w:rPr>
        <w:t>) συνεταιρισμός με την επωνυμία «………………» αρ. Γ.Ε.ΜΗ./ Μητρώου Αγροτών …………., Α.Φ.Μ. ……… και  έδρα:   δήμος ………., οδός ………, αρ. …….,  την/τον οποία/ο εκπροσωπεί νομίμως ο/η..................., όνομα πατρός: ……………… και Α.Φ.Μ. ……… κ.ο.κ.</w:t>
      </w:r>
    </w:p>
    <w:p w14:paraId="4518D78A" w14:textId="77777777" w:rsidR="00AD3CED" w:rsidRPr="00F5394B" w:rsidRDefault="00AD3CED" w:rsidP="00AD3CED">
      <w:pPr>
        <w:ind w:left="-2" w:hanging="2"/>
        <w:jc w:val="both"/>
        <w:rPr>
          <w:rFonts w:ascii="Times New Roman" w:hAnsi="Times New Roman"/>
          <w:sz w:val="24"/>
          <w:szCs w:val="24"/>
        </w:rPr>
      </w:pPr>
    </w:p>
    <w:p w14:paraId="65119A5A"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14:paraId="6F5B6B00"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3.Το Ν.Π.Δ.Δ./Ο Ο.Τ.Α./ Η ένωση Ο.Τ.Α. με την ονομασία «.............................», Α.Φ.Μ. .........., έδρα: δήμος ………., οδός ………, αρ. …….  και αρ. απόφασης   σύστασης .................... (ΦΕΚ ….),   ………., ………………, την οποία εκπροσωπεί νομίμως ο/η ........................., όνομα πατρός: …………. και Α.Φ.Μ. ………….. κ.ο.κ. </w:t>
      </w:r>
    </w:p>
    <w:p w14:paraId="2124C5F4" w14:textId="77777777" w:rsidR="00AD3CED" w:rsidRPr="00F5394B" w:rsidRDefault="00AD3CED" w:rsidP="00AD3CED">
      <w:pPr>
        <w:jc w:val="both"/>
        <w:rPr>
          <w:rFonts w:ascii="Times New Roman" w:hAnsi="Times New Roman"/>
          <w:color w:val="000000"/>
          <w:sz w:val="24"/>
          <w:szCs w:val="24"/>
        </w:rPr>
      </w:pPr>
    </w:p>
    <w:p w14:paraId="1ACAEB4C" w14:textId="77777777" w:rsidR="00AD3CED" w:rsidRPr="00F5394B" w:rsidRDefault="00AD3CED" w:rsidP="00AD3CED">
      <w:pPr>
        <w:jc w:val="center"/>
        <w:rPr>
          <w:rFonts w:ascii="Times New Roman" w:hAnsi="Times New Roman"/>
          <w:b/>
          <w:color w:val="000000"/>
          <w:sz w:val="24"/>
          <w:szCs w:val="24"/>
        </w:rPr>
      </w:pPr>
      <w:r w:rsidRPr="00F5394B">
        <w:rPr>
          <w:rFonts w:ascii="Times New Roman" w:hAnsi="Times New Roman"/>
          <w:b/>
          <w:color w:val="000000"/>
          <w:sz w:val="24"/>
          <w:szCs w:val="24"/>
        </w:rPr>
        <w:t>Β. Λοιπά μέλη</w:t>
      </w:r>
    </w:p>
    <w:p w14:paraId="75B18B49" w14:textId="77777777" w:rsidR="00AD3CED" w:rsidRPr="00F5394B" w:rsidRDefault="00AD3CED" w:rsidP="00AD3CED">
      <w:pPr>
        <w:jc w:val="center"/>
        <w:rPr>
          <w:rFonts w:ascii="Times New Roman" w:hAnsi="Times New Roman"/>
          <w:color w:val="000000"/>
          <w:sz w:val="24"/>
          <w:szCs w:val="24"/>
        </w:rPr>
      </w:pPr>
    </w:p>
    <w:p w14:paraId="37397711"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14:paraId="32999148" w14:textId="77777777" w:rsidR="00AD3CED" w:rsidRPr="00F5394B" w:rsidRDefault="00AD3CED" w:rsidP="00AD3CED">
      <w:pPr>
        <w:contextualSpacing/>
        <w:jc w:val="both"/>
        <w:rPr>
          <w:rFonts w:ascii="Times New Roman" w:hAnsi="Times New Roman"/>
          <w:color w:val="000000"/>
          <w:sz w:val="24"/>
          <w:szCs w:val="24"/>
        </w:rPr>
      </w:pPr>
      <w:r w:rsidRPr="00F5394B">
        <w:rPr>
          <w:rFonts w:ascii="Times New Roman" w:hAnsi="Times New Roman"/>
          <w:color w:val="000000"/>
          <w:sz w:val="24"/>
          <w:szCs w:val="24"/>
        </w:rPr>
        <w:t>4. Ο/Η ..............................., όνομα πατρός: …………. και Α.Φ.Μ. …………… κ.ο.κ.</w:t>
      </w:r>
    </w:p>
    <w:p w14:paraId="4867434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3C8D0FFA"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0AAAB61A"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5. Η εταιρεία / Ο (</w:t>
      </w:r>
      <w:r w:rsidRPr="00F5394B">
        <w:rPr>
          <w:rFonts w:ascii="Times New Roman" w:hAnsi="Times New Roman"/>
          <w:i/>
          <w:color w:val="000000"/>
          <w:sz w:val="24"/>
          <w:szCs w:val="24"/>
        </w:rPr>
        <w:t>αστικός ή αγροτικός</w:t>
      </w:r>
      <w:r w:rsidRPr="00F5394B">
        <w:rPr>
          <w:rFonts w:ascii="Times New Roman" w:hAnsi="Times New Roman"/>
          <w:color w:val="000000"/>
          <w:sz w:val="24"/>
          <w:szCs w:val="24"/>
        </w:rPr>
        <w:t>) συνεταιρισμός με την επωνυμία «………………», αρ. Γ.Ε.ΜΗ./ Μητρώου Αγροτών …………., Α.Φ.Μ. ……… και  έδρα:   δήμος ………., οδός ………, αρ. …….,   την οποία εκπροσωπεί νομίμως ο/η..................., όνομα πατρός: …………………….. και Α.Φ.Μ……………  κ.ο.κ.</w:t>
      </w:r>
    </w:p>
    <w:p w14:paraId="5218B37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lastRenderedPageBreak/>
        <w:t xml:space="preserve"> </w:t>
      </w:r>
    </w:p>
    <w:p w14:paraId="18AA135C"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i/>
          <w:iCs/>
          <w:color w:val="000000"/>
          <w:sz w:val="24"/>
          <w:szCs w:val="24"/>
        </w:rPr>
        <w:t>για ιδρυτή νομικό πρόσωπο δημοσίου δικαίου/Ο.Τ.Α.</w:t>
      </w:r>
      <w:r w:rsidRPr="00F5394B">
        <w:rPr>
          <w:rFonts w:ascii="Times New Roman" w:hAnsi="Times New Roman"/>
          <w:color w:val="000000"/>
          <w:sz w:val="24"/>
          <w:szCs w:val="24"/>
        </w:rPr>
        <w:t xml:space="preserve">) </w:t>
      </w:r>
    </w:p>
    <w:p w14:paraId="4FB56133"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6.Το Ν.Π.Δ.Δ./Ο Ο.Τ.Α. με την ονομασία «.............................», Α.Φ.Μ. .......... έδρα:   δήμος ………., οδός ………, αρ. …….  και αρ. απόφασης   σύστασης .................... (ΦΕΚ ….),  την οποία εκπροσωπεί νομίμως ο/η ........................., όνομα πατρός: …………. και Α.Φ.Μ. ………….. κ.ο.κ. </w:t>
      </w:r>
    </w:p>
    <w:p w14:paraId="7C5EC4E1" w14:textId="77777777" w:rsidR="00AD3CED" w:rsidRPr="00A913E3" w:rsidRDefault="00AD3CED" w:rsidP="00AD3CED">
      <w:pPr>
        <w:pStyle w:val="a3"/>
        <w:ind w:left="356"/>
        <w:jc w:val="both"/>
        <w:rPr>
          <w:rFonts w:eastAsia="Times New Roman"/>
          <w:color w:val="000000"/>
        </w:rPr>
      </w:pPr>
    </w:p>
    <w:p w14:paraId="5AB3E665" w14:textId="77777777" w:rsidR="00AD3CED" w:rsidRPr="00F5394B" w:rsidRDefault="00AD3CED" w:rsidP="00AD3CED">
      <w:pPr>
        <w:rPr>
          <w:rFonts w:ascii="Times New Roman" w:hAnsi="Times New Roman"/>
          <w:sz w:val="24"/>
          <w:szCs w:val="24"/>
        </w:rPr>
      </w:pPr>
    </w:p>
    <w:p w14:paraId="429A97DE"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14:paraId="3FC0FE0F"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Δικαιώματα ελέγχου των μελών</w:t>
      </w:r>
    </w:p>
    <w:p w14:paraId="69DF5A31" w14:textId="77777777"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Α. Η Ενεργειακή Κοινότητα Πολιτών τελεί υπό τον ουσιαστικό έλεγχο των μελών της παρ. Α του άρθρου 6  του παρόντος.</w:t>
      </w:r>
    </w:p>
    <w:p w14:paraId="3893F459" w14:textId="77777777" w:rsidR="00AD3CED" w:rsidRPr="00F5394B" w:rsidRDefault="00AD3CED" w:rsidP="00AD3CED">
      <w:pPr>
        <w:ind w:left="-2" w:hanging="2"/>
        <w:jc w:val="both"/>
        <w:rPr>
          <w:rFonts w:ascii="Times New Roman" w:hAnsi="Times New Roman"/>
          <w:bCs/>
          <w:color w:val="000000"/>
          <w:sz w:val="24"/>
          <w:szCs w:val="24"/>
        </w:rPr>
      </w:pPr>
    </w:p>
    <w:p w14:paraId="1F11DF6A" w14:textId="77777777"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Β. Οι όροι, οι προϋποθέσεις και οι διαδικασίες άσκησης των δικαιωμάτων ελέγχου είναι:</w:t>
      </w:r>
    </w:p>
    <w:p w14:paraId="0BB49A43" w14:textId="77777777" w:rsidR="00AD3CED" w:rsidRPr="00F5394B" w:rsidRDefault="00AD3CED" w:rsidP="00AD3CED">
      <w:pPr>
        <w:jc w:val="both"/>
        <w:rPr>
          <w:rFonts w:ascii="Times New Roman" w:hAnsi="Times New Roman"/>
          <w:bCs/>
          <w:color w:val="000000"/>
          <w:sz w:val="24"/>
          <w:szCs w:val="24"/>
        </w:rPr>
      </w:pPr>
      <w:r w:rsidRPr="00F5394B">
        <w:rPr>
          <w:rFonts w:ascii="Times New Roman" w:hAnsi="Times New Roman"/>
          <w:bCs/>
          <w:color w:val="000000"/>
          <w:sz w:val="24"/>
          <w:szCs w:val="24"/>
        </w:rPr>
        <w:t>α) …… β)….. κ.ο.κ.</w:t>
      </w:r>
    </w:p>
    <w:p w14:paraId="2A8EAB06" w14:textId="77777777" w:rsidR="00AD3CED" w:rsidRPr="00F5394B" w:rsidRDefault="00AD3CED" w:rsidP="00AD3CED">
      <w:pPr>
        <w:ind w:left="-2" w:hanging="2"/>
        <w:jc w:val="center"/>
        <w:rPr>
          <w:rFonts w:ascii="Times New Roman" w:hAnsi="Times New Roman"/>
          <w:b/>
          <w:bCs/>
          <w:color w:val="000000"/>
          <w:sz w:val="24"/>
          <w:szCs w:val="24"/>
        </w:rPr>
      </w:pPr>
    </w:p>
    <w:p w14:paraId="3E43BEE0"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47FE6BF8"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εισόδου, αποχώρησης και διαγραφής των μελών</w:t>
      </w:r>
    </w:p>
    <w:p w14:paraId="0680E5B5"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στην Ενεργειακή Κοινότητα Πολιτών μετά τη σύσταση ισχύουν τα εξής:</w:t>
      </w:r>
    </w:p>
    <w:p w14:paraId="19F917B7"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14:paraId="040F7B7C"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6100F9C5"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Β. Για την αποχώρηση μέλους από την Ενεργειακή Κοινότητα Πολιτών ισχύουν τα εξής:</w:t>
      </w:r>
    </w:p>
    <w:p w14:paraId="7D7ADD78"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14:paraId="6D8F3BCD"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2AF62760"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 Για την διαγραφή μέλους από την Ενεργειακή Κοινότητα Πολιτών ισχύουν τα εξής:</w:t>
      </w:r>
    </w:p>
    <w:p w14:paraId="40516A1D"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14:paraId="0E60A504"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2CA7530F"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9</w:t>
      </w:r>
    </w:p>
    <w:p w14:paraId="2A2A40AA"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Δικαιώματα και υποχρεώσεις των μελών</w:t>
      </w:r>
    </w:p>
    <w:p w14:paraId="31FF87E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Α. Τα δικαιώματα των μελών με την συμμετοχή τους στην Ενεργειακή Κοινότητα Πολιτών είναι τα εξής: α) ………… β)…………… γ)………………………… κ.ο.κ.</w:t>
      </w:r>
    </w:p>
    <w:p w14:paraId="330DBA6E" w14:textId="77777777" w:rsidR="00AD3CED" w:rsidRPr="00F5394B" w:rsidRDefault="00AD3CED" w:rsidP="00AD3CED">
      <w:pPr>
        <w:rPr>
          <w:rFonts w:ascii="Times New Roman" w:hAnsi="Times New Roman"/>
          <w:sz w:val="24"/>
          <w:szCs w:val="24"/>
        </w:rPr>
      </w:pPr>
    </w:p>
    <w:p w14:paraId="30B5DE0F"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Β. Οι υποχρεώσεις των μελών για τη συμμετοχή τους στην Ενεργειακή Κοινότητα Πολιτών είναι τα εξής: α) ………… β)……………… γ)……………… ………κ.ο.κ.</w:t>
      </w:r>
    </w:p>
    <w:p w14:paraId="4C14C5F5" w14:textId="77777777" w:rsidR="00AD3CED" w:rsidRPr="00F5394B" w:rsidRDefault="00AD3CED" w:rsidP="00AD3CED">
      <w:pPr>
        <w:rPr>
          <w:rFonts w:ascii="Times New Roman" w:hAnsi="Times New Roman"/>
          <w:sz w:val="24"/>
          <w:szCs w:val="24"/>
        </w:rPr>
      </w:pPr>
    </w:p>
    <w:p w14:paraId="53FB200B" w14:textId="77777777" w:rsidR="00AD3CED" w:rsidRPr="004C4142" w:rsidRDefault="00AD3CED" w:rsidP="00AD3CED">
      <w:pPr>
        <w:pStyle w:val="a3"/>
        <w:ind w:left="356"/>
        <w:jc w:val="both"/>
        <w:rPr>
          <w:rFonts w:eastAsia="Times New Roman"/>
          <w:b/>
          <w:bCs/>
          <w:color w:val="000000"/>
        </w:rPr>
      </w:pPr>
      <w:r>
        <w:rPr>
          <w:rFonts w:eastAsia="Times New Roman"/>
          <w:b/>
          <w:bCs/>
          <w:color w:val="000000"/>
        </w:rPr>
        <w:t xml:space="preserve"> </w:t>
      </w:r>
    </w:p>
    <w:p w14:paraId="6409303E"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14:paraId="4F8CAA1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Συνέπειες μη εκπλήρωσης υποχρεώσεων των μελών προς την Ε.Κ.Π.</w:t>
      </w:r>
    </w:p>
    <w:p w14:paraId="62661FF3"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μη εκπλήρωσης των υποχρεώσεων των μελών προς την Ενεργειακή Κοινότητα Πολιτών, οι συνέπειες είναι οι εξής: α) ………………… β)…………………… γ)…………………….</w:t>
      </w:r>
    </w:p>
    <w:p w14:paraId="02E4A731"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18EEA439"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11</w:t>
      </w:r>
    </w:p>
    <w:p w14:paraId="161ED2A3"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Συνεταιριστική Μερίδα σε περίπτωση θανάτου συνεταίρου</w:t>
      </w:r>
    </w:p>
    <w:p w14:paraId="37837CF9"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Σε περίπτωση θανάτου μέλους, η συνεταιριστική του μερίδα διατίθεται ως εξής: …………………………………………………………………………………………</w:t>
      </w:r>
    </w:p>
    <w:p w14:paraId="4A5E3A6B"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1BF3EC2C" w14:textId="77777777" w:rsidR="00AD3CED" w:rsidRPr="00F5394B" w:rsidRDefault="00AD3CED" w:rsidP="00AD3CED">
      <w:pPr>
        <w:ind w:left="-2" w:hanging="2"/>
        <w:jc w:val="center"/>
        <w:rPr>
          <w:rFonts w:ascii="Times New Roman" w:hAnsi="Times New Roman"/>
          <w:b/>
          <w:bCs/>
          <w:color w:val="000000"/>
          <w:sz w:val="24"/>
          <w:szCs w:val="24"/>
        </w:rPr>
      </w:pPr>
    </w:p>
    <w:p w14:paraId="77B80A8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14:paraId="6A78E63C"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Έκταση της ευθύνης των Μελών</w:t>
      </w:r>
    </w:p>
    <w:p w14:paraId="3B257C1D"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Οι συνεταίροι ευθύνονται απεριόριστα και εις ολόκληρον για τα χρέη της Ενεργειακή Κοινότητα Πολιτών.</w:t>
      </w:r>
    </w:p>
    <w:p w14:paraId="2817491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color w:val="000000"/>
          <w:sz w:val="24"/>
          <w:szCs w:val="24"/>
        </w:rPr>
        <w:t>ή</w:t>
      </w:r>
    </w:p>
    <w:p w14:paraId="205BC80E"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Οι συνεταίροι ευθύνονται εις ολόκληρον έως το ποσό ............ ευρώ (00,00 €)  για τα χρέη της Ενεργειακή Κοινότητα Πολιτών.</w:t>
      </w:r>
    </w:p>
    <w:p w14:paraId="7C168C9C" w14:textId="77777777" w:rsidR="00AD3CED" w:rsidRPr="00F5394B" w:rsidRDefault="00AD3CED" w:rsidP="00AD3CED">
      <w:pPr>
        <w:rPr>
          <w:rFonts w:ascii="Times New Roman" w:hAnsi="Times New Roman"/>
          <w:sz w:val="24"/>
          <w:szCs w:val="24"/>
        </w:rPr>
      </w:pPr>
    </w:p>
    <w:p w14:paraId="081D4079" w14:textId="77777777"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Άρθρο 13</w:t>
      </w:r>
    </w:p>
    <w:p w14:paraId="653F28EA" w14:textId="77777777" w:rsidR="00AD3CED" w:rsidRPr="00F5394B" w:rsidRDefault="00AD3CED" w:rsidP="00AD3CED">
      <w:pPr>
        <w:ind w:left="-2" w:hanging="2"/>
        <w:jc w:val="center"/>
        <w:rPr>
          <w:rFonts w:ascii="Times New Roman" w:hAnsi="Times New Roman"/>
          <w:b/>
          <w:color w:val="000000"/>
          <w:sz w:val="24"/>
          <w:szCs w:val="24"/>
        </w:rPr>
      </w:pPr>
      <w:r w:rsidRPr="00F5394B">
        <w:rPr>
          <w:rFonts w:ascii="Times New Roman" w:hAnsi="Times New Roman"/>
          <w:b/>
          <w:color w:val="000000"/>
          <w:sz w:val="24"/>
          <w:szCs w:val="24"/>
        </w:rPr>
        <w:t>Προσωρινή διοικητική επιτροπή</w:t>
      </w:r>
    </w:p>
    <w:p w14:paraId="4311735F" w14:textId="77777777" w:rsidR="00AD3CED" w:rsidRPr="00F5394B" w:rsidRDefault="00AD3CED" w:rsidP="00AD3CED">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 xml:space="preserve"> (τουλάχιστον τρία (3) μέλη)</w:t>
      </w:r>
    </w:p>
    <w:p w14:paraId="0F83DF9A" w14:textId="77777777" w:rsidR="00AD3CED" w:rsidRPr="00F5394B" w:rsidRDefault="00AD3CED" w:rsidP="00AD3CED">
      <w:pPr>
        <w:ind w:left="-2" w:hanging="2"/>
        <w:jc w:val="center"/>
        <w:rPr>
          <w:rFonts w:ascii="Times New Roman" w:hAnsi="Times New Roman"/>
          <w:sz w:val="24"/>
          <w:szCs w:val="24"/>
        </w:rPr>
      </w:pPr>
    </w:p>
    <w:p w14:paraId="5125D37D"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Την προσωρινή διοικητική επιτροπή, η οποία μεριμνά για την έγκριση του καταστατικού και τη σύγκληση της πρώτης Γενικής Συνέλευσης για την ανάδειξη των οργάνων διοίκησης, την αποτελούν:</w:t>
      </w:r>
    </w:p>
    <w:p w14:paraId="332F3342"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κ.ο.κ.</w:t>
      </w:r>
    </w:p>
    <w:p w14:paraId="34CE4471"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6824783E" w14:textId="77777777" w:rsidR="00AD3CED" w:rsidRPr="007A1506" w:rsidRDefault="00AD3CED" w:rsidP="00AD3CED">
      <w:pPr>
        <w:pStyle w:val="a3"/>
        <w:ind w:left="360"/>
        <w:jc w:val="both"/>
        <w:rPr>
          <w:rFonts w:eastAsia="Times New Roman"/>
          <w:color w:val="000000"/>
        </w:rPr>
      </w:pPr>
    </w:p>
    <w:p w14:paraId="5A25D084"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14</w:t>
      </w:r>
    </w:p>
    <w:p w14:paraId="77BD4AAA"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 xml:space="preserve">Αριθμός μελών Διοικητικού Συμβουλίου </w:t>
      </w:r>
    </w:p>
    <w:p w14:paraId="33E65F7C" w14:textId="77777777" w:rsidR="00AD3CED" w:rsidRPr="00F5394B" w:rsidRDefault="00AD3CED" w:rsidP="00AD3CED">
      <w:pPr>
        <w:ind w:left="-2" w:hanging="2"/>
        <w:jc w:val="center"/>
        <w:rPr>
          <w:rFonts w:ascii="Times New Roman" w:hAnsi="Times New Roman"/>
          <w:bCs/>
          <w:i/>
          <w:color w:val="000000"/>
          <w:sz w:val="24"/>
          <w:szCs w:val="24"/>
        </w:rPr>
      </w:pPr>
      <w:r w:rsidRPr="00F5394B">
        <w:rPr>
          <w:rFonts w:ascii="Times New Roman" w:hAnsi="Times New Roman"/>
          <w:bCs/>
          <w:i/>
          <w:color w:val="000000"/>
          <w:sz w:val="24"/>
          <w:szCs w:val="24"/>
        </w:rPr>
        <w:t>(τουλάχιστον τρία (3) μέλη)</w:t>
      </w:r>
    </w:p>
    <w:p w14:paraId="27E9D81D" w14:textId="77777777" w:rsidR="00AD3CED" w:rsidRPr="00F5394B" w:rsidRDefault="00AD3CED" w:rsidP="00AD3CED">
      <w:pPr>
        <w:ind w:left="-2" w:hanging="2"/>
        <w:jc w:val="center"/>
        <w:rPr>
          <w:rFonts w:ascii="Times New Roman" w:hAnsi="Times New Roman"/>
          <w:color w:val="FF0000"/>
          <w:sz w:val="24"/>
          <w:szCs w:val="24"/>
        </w:rPr>
      </w:pPr>
    </w:p>
    <w:p w14:paraId="51148FA0"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Το διοικητικό συμβούλιο απαρτίζεται από ………………………… (….) μέλη.</w:t>
      </w:r>
    </w:p>
    <w:p w14:paraId="1CD6C4B8"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7645874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15</w:t>
      </w:r>
    </w:p>
    <w:p w14:paraId="6463B716"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Διάθεση πλεονασμάτων χρήσης</w:t>
      </w:r>
    </w:p>
    <w:p w14:paraId="6073B06A"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Τα πλεονάσματα εκάστης χρήσης της Ε.Κ.Π. διατίθενται ως εξής:</w:t>
      </w:r>
    </w:p>
    <w:p w14:paraId="5143C226"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w:t>
      </w:r>
    </w:p>
    <w:p w14:paraId="2F7C1E5F"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47A5F1F0" w14:textId="77777777" w:rsidR="00AD3CED" w:rsidRPr="00F5394B" w:rsidRDefault="00AD3CED" w:rsidP="00AD3CED">
      <w:pPr>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Άρθρο 16</w:t>
      </w:r>
    </w:p>
    <w:p w14:paraId="443F4C58"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Διαχειριστική Χρήση </w:t>
      </w:r>
    </w:p>
    <w:p w14:paraId="4B60A2BC"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 Η διαχειριστική χρήση είναι ετήσια και λήγει την 31η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554FED2C" w14:textId="77777777" w:rsidR="00AD3CED" w:rsidRPr="00F5394B" w:rsidRDefault="00AD3CED" w:rsidP="00AD3CED">
      <w:pPr>
        <w:ind w:left="-2" w:hanging="2"/>
        <w:jc w:val="both"/>
        <w:rPr>
          <w:rFonts w:ascii="Times New Roman" w:hAnsi="Times New Roman"/>
          <w:sz w:val="24"/>
          <w:szCs w:val="24"/>
        </w:rPr>
      </w:pPr>
    </w:p>
    <w:p w14:paraId="764A99E2" w14:textId="77777777" w:rsidR="00AD3CED" w:rsidRPr="00F5394B" w:rsidRDefault="00AD3CED" w:rsidP="00AD3CED">
      <w:pPr>
        <w:rPr>
          <w:rFonts w:ascii="Times New Roman" w:hAnsi="Times New Roman"/>
          <w:sz w:val="24"/>
          <w:szCs w:val="24"/>
        </w:rPr>
      </w:pPr>
    </w:p>
    <w:p w14:paraId="26FE5855" w14:textId="77777777" w:rsidR="00AD3CED" w:rsidRPr="00F5394B" w:rsidRDefault="00AD3CED" w:rsidP="00AD3CED">
      <w:pPr>
        <w:ind w:left="-2" w:hanging="2"/>
        <w:jc w:val="center"/>
        <w:rPr>
          <w:rFonts w:ascii="Times New Roman" w:hAnsi="Times New Roman"/>
          <w:b/>
          <w:bCs/>
          <w:i/>
          <w:color w:val="000000"/>
          <w:sz w:val="24"/>
          <w:szCs w:val="24"/>
        </w:rPr>
      </w:pPr>
      <w:r w:rsidRPr="00F5394B">
        <w:rPr>
          <w:rFonts w:ascii="Times New Roman" w:hAnsi="Times New Roman"/>
          <w:b/>
          <w:bCs/>
          <w:i/>
          <w:color w:val="000000"/>
          <w:sz w:val="24"/>
          <w:szCs w:val="24"/>
        </w:rPr>
        <w:t>(</w:t>
      </w:r>
      <w:r w:rsidRPr="00041ADC">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068F77A5" w14:textId="77777777" w:rsidR="00AD3CED" w:rsidRPr="00F5394B" w:rsidRDefault="00AD3CED" w:rsidP="00AD3CED">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 (Οι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48EDA259" w14:textId="77777777" w:rsidR="00AD3CED" w:rsidRPr="00F5394B" w:rsidRDefault="00AD3CED" w:rsidP="00AD3CED">
      <w:pPr>
        <w:ind w:left="-2" w:hanging="2"/>
        <w:jc w:val="center"/>
        <w:rPr>
          <w:rFonts w:ascii="Times New Roman" w:hAnsi="Times New Roman"/>
          <w:i/>
          <w:sz w:val="24"/>
          <w:szCs w:val="24"/>
        </w:rPr>
      </w:pPr>
    </w:p>
    <w:p w14:paraId="5F7A0D04"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17</w:t>
      </w:r>
    </w:p>
    <w:p w14:paraId="685246BD"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3770BD44"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14:paraId="7B19B629"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18</w:t>
      </w:r>
    </w:p>
    <w:p w14:paraId="246E48A5"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35E59E42"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w:t>
      </w:r>
    </w:p>
    <w:p w14:paraId="44F52C48" w14:textId="77777777"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041ADC">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14:paraId="0CB0ABFD" w14:textId="77777777" w:rsidR="00AD3CED" w:rsidRPr="00F5394B" w:rsidRDefault="00AD3CED" w:rsidP="00AD3CED">
      <w:pPr>
        <w:ind w:left="-2" w:hanging="2"/>
        <w:jc w:val="center"/>
        <w:rPr>
          <w:rFonts w:ascii="Times New Roman" w:hAnsi="Times New Roman"/>
          <w:i/>
          <w:sz w:val="24"/>
          <w:szCs w:val="24"/>
        </w:rPr>
      </w:pPr>
      <w:r w:rsidRPr="00F5394B">
        <w:rPr>
          <w:rFonts w:ascii="Times New Roman" w:hAnsi="Times New Roman"/>
          <w:b/>
          <w:bCs/>
          <w:i/>
          <w:color w:val="000000"/>
          <w:sz w:val="24"/>
          <w:szCs w:val="24"/>
        </w:rPr>
        <w:t xml:space="preserve"> </w:t>
      </w:r>
    </w:p>
    <w:p w14:paraId="70C2B69D"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w:t>
      </w:r>
    </w:p>
    <w:p w14:paraId="78E49D97" w14:textId="77777777" w:rsidR="00AD3CED" w:rsidRPr="00F5394B" w:rsidRDefault="00AD3CED" w:rsidP="00AD3CED">
      <w:pPr>
        <w:ind w:left="-2" w:hanging="2"/>
        <w:jc w:val="center"/>
        <w:rPr>
          <w:rFonts w:ascii="Times New Roman" w:hAnsi="Times New Roman"/>
          <w:sz w:val="24"/>
          <w:szCs w:val="24"/>
        </w:rPr>
      </w:pPr>
      <w:r w:rsidRPr="00F5394B">
        <w:rPr>
          <w:rFonts w:ascii="Times New Roman" w:hAnsi="Times New Roman"/>
          <w:b/>
          <w:bCs/>
          <w:color w:val="000000"/>
          <w:sz w:val="24"/>
          <w:szCs w:val="24"/>
        </w:rPr>
        <w:t>Λοιπά θέματα</w:t>
      </w:r>
    </w:p>
    <w:p w14:paraId="757EB418"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4001/2011 (Α’ 129) σε συνδυασμό με τις διατάξεις του ν. 1667/1986.</w:t>
      </w:r>
    </w:p>
    <w:p w14:paraId="18D001DE"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7EE472F1" w14:textId="77777777" w:rsidR="00AD3CED" w:rsidRPr="00F5394B" w:rsidRDefault="00AD3CED" w:rsidP="00AD3CED">
      <w:pPr>
        <w:ind w:left="-2" w:hanging="2"/>
        <w:jc w:val="both"/>
        <w:rPr>
          <w:rFonts w:ascii="Times New Roman" w:hAnsi="Times New Roman"/>
          <w:color w:val="000000"/>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14:paraId="1D1A8AD4"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κ.ο.κ.</w:t>
      </w:r>
    </w:p>
    <w:p w14:paraId="1E4CA37C" w14:textId="77777777" w:rsidR="00AD3CED" w:rsidRPr="00F5394B" w:rsidRDefault="00AD3CED" w:rsidP="00AD3CED">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7D2895EC"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2. Η εταιρεία Ο (</w:t>
      </w:r>
      <w:r w:rsidRPr="00F5394B">
        <w:rPr>
          <w:rFonts w:ascii="Times New Roman" w:hAnsi="Times New Roman"/>
          <w:i/>
          <w:color w:val="000000"/>
          <w:sz w:val="24"/>
          <w:szCs w:val="24"/>
        </w:rPr>
        <w:t>αστικός/αγροτικός</w:t>
      </w:r>
      <w:r w:rsidRPr="00F5394B">
        <w:rPr>
          <w:rFonts w:ascii="Times New Roman" w:hAnsi="Times New Roman"/>
          <w:color w:val="000000"/>
          <w:sz w:val="24"/>
          <w:szCs w:val="24"/>
        </w:rPr>
        <w:t xml:space="preserve">) συνεταιρισμός με την επωνυμία «..............................» αρ. Γ.Ε.ΜΗ./Μητρώου Αγροτών ......................  Α.Φ.Μ. ....................... και  έδρα:   δήμος ………., οδός ………, αρ. …….,    την/τον οποία/ο εκπροσωπεί νομίμως για την υπογραφή του παρόντος ο/η ......................., όνομα πατρός ……………. και Α.Φ.Μ. …….. κ.ο.κ. </w:t>
      </w:r>
    </w:p>
    <w:p w14:paraId="190C82B0" w14:textId="77777777" w:rsidR="00AD3CED" w:rsidRPr="0006614B" w:rsidRDefault="00AD3CED" w:rsidP="00AD3CED">
      <w:pPr>
        <w:pStyle w:val="a3"/>
        <w:ind w:left="356"/>
        <w:jc w:val="both"/>
        <w:rPr>
          <w:rFonts w:eastAsia="Times New Roman"/>
          <w:color w:val="000000"/>
        </w:rPr>
      </w:pPr>
    </w:p>
    <w:p w14:paraId="0FFE4879" w14:textId="77777777" w:rsidR="00AD3CED" w:rsidRPr="00F5394B" w:rsidRDefault="00AD3CED" w:rsidP="00AD3CED">
      <w:pPr>
        <w:jc w:val="both"/>
        <w:rPr>
          <w:rFonts w:ascii="Times New Roman" w:hAnsi="Times New Roman"/>
          <w:color w:val="000000"/>
          <w:sz w:val="24"/>
          <w:szCs w:val="24"/>
        </w:rPr>
      </w:pPr>
      <w:r w:rsidRPr="00F5394B">
        <w:rPr>
          <w:rFonts w:ascii="Times New Roman" w:hAnsi="Times New Roman"/>
          <w:color w:val="000000"/>
          <w:sz w:val="24"/>
          <w:szCs w:val="24"/>
        </w:rPr>
        <w:t xml:space="preserve">3. Το Ν.Π.Δ.Δ./ Ο Ο.Τ.Α./ Η ένωση Ο.Τ.Α. με την ονομασία «.....................», Α.Φ.Μ. .....................,  έδρα:   δήμος ………., οδός ………, αρ. …….  και αρ. απόφασης   σύστασης .................... (ΦΕΚ ….), την οποία εκπροσωπεί νομίμως για την υπογραφή του παρόντος ο/η ........................, όνομα πατρός: ……. και Α.Φ.Μ. ……………. κ.ο.κ. </w:t>
      </w:r>
    </w:p>
    <w:p w14:paraId="292EF5B8" w14:textId="77777777" w:rsidR="00AD3CED" w:rsidRPr="00F5394B" w:rsidRDefault="00AD3CED" w:rsidP="00AD3CED">
      <w:pPr>
        <w:jc w:val="both"/>
        <w:rPr>
          <w:rFonts w:ascii="Times New Roman" w:hAnsi="Times New Roman"/>
          <w:color w:val="000000"/>
          <w:sz w:val="24"/>
          <w:szCs w:val="24"/>
        </w:rPr>
      </w:pPr>
    </w:p>
    <w:p w14:paraId="09954A52" w14:textId="77777777" w:rsidR="00AD3CED" w:rsidRPr="00F5394B" w:rsidRDefault="00AD3CED" w:rsidP="00AD3CED">
      <w:pPr>
        <w:ind w:left="-2" w:hanging="2"/>
        <w:jc w:val="center"/>
        <w:rPr>
          <w:rFonts w:ascii="Times New Roman" w:hAnsi="Times New Roman"/>
          <w:color w:val="000000"/>
          <w:sz w:val="24"/>
          <w:szCs w:val="24"/>
        </w:rPr>
      </w:pPr>
      <w:r w:rsidRPr="00F5394B">
        <w:rPr>
          <w:rFonts w:ascii="Times New Roman" w:hAnsi="Times New Roman"/>
          <w:color w:val="000000"/>
          <w:sz w:val="24"/>
          <w:szCs w:val="24"/>
        </w:rPr>
        <w:t>ή</w:t>
      </w:r>
    </w:p>
    <w:p w14:paraId="3F50E14A" w14:textId="77777777" w:rsidR="00AD3CED" w:rsidRPr="00F5394B" w:rsidRDefault="00AD3CED" w:rsidP="00AD3CED">
      <w:pPr>
        <w:ind w:left="-2" w:hanging="2"/>
        <w:jc w:val="center"/>
        <w:rPr>
          <w:rFonts w:ascii="Times New Roman" w:hAnsi="Times New Roman"/>
          <w:sz w:val="24"/>
          <w:szCs w:val="24"/>
        </w:rPr>
      </w:pPr>
    </w:p>
    <w:p w14:paraId="1CDFA1E3" w14:textId="77777777" w:rsidR="00AD3CED" w:rsidRPr="00F5394B" w:rsidRDefault="00AD3CED" w:rsidP="00AD3CED">
      <w:pPr>
        <w:ind w:left="-2" w:hanging="2"/>
        <w:jc w:val="both"/>
        <w:rPr>
          <w:rFonts w:ascii="Times New Roman" w:hAnsi="Times New Roman"/>
          <w:i/>
          <w:sz w:val="24"/>
          <w:szCs w:val="24"/>
        </w:rPr>
      </w:pPr>
      <w:r w:rsidRPr="00F5394B">
        <w:rPr>
          <w:rFonts w:ascii="Times New Roman" w:hAnsi="Times New Roman"/>
          <w:i/>
          <w:color w:val="000000"/>
          <w:sz w:val="24"/>
          <w:szCs w:val="24"/>
        </w:rPr>
        <w:t>(Εφόσον ο/οι υπογράφων/οντες έχουν ειδική συμβολαιογραφική πληρεξουσιότητα</w:t>
      </w:r>
      <w:r>
        <w:rPr>
          <w:rFonts w:ascii="Times New Roman" w:hAnsi="Times New Roman"/>
          <w:i/>
          <w:color w:val="000000"/>
          <w:sz w:val="24"/>
          <w:szCs w:val="24"/>
        </w:rPr>
        <w:t>)</w:t>
      </w:r>
      <w:r w:rsidRPr="00F5394B">
        <w:rPr>
          <w:rFonts w:ascii="Times New Roman" w:hAnsi="Times New Roman"/>
          <w:i/>
          <w:color w:val="000000"/>
          <w:sz w:val="24"/>
          <w:szCs w:val="24"/>
        </w:rPr>
        <w:t>:</w:t>
      </w:r>
    </w:p>
    <w:p w14:paraId="4A523850" w14:textId="77777777" w:rsidR="00AD3CED" w:rsidRPr="00F5394B" w:rsidRDefault="00AD3CED" w:rsidP="00AD3CED">
      <w:pPr>
        <w:suppressAutoHyphens/>
        <w:spacing w:line="1" w:lineRule="atLeast"/>
        <w:contextualSpacing/>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Ο/Η …………………, όνομα πατρός: ……… με Α.Φ.Μ ………………, δυνάμει του με αριθμό ………../ ΗΗ/ΜΜ/ΕΕΕΕ συμβολαιογραφικού εγγράφου, όπου τον ορίζει ως πληρεξούσιο ο/η ……………….., όνομα πατρός: ……………. και Α.Φ.Μ. κ.ο.κ.</w:t>
      </w:r>
    </w:p>
    <w:p w14:paraId="4F472D67" w14:textId="77777777" w:rsidR="00AD3CED" w:rsidRPr="00F5394B" w:rsidRDefault="00AD3CED" w:rsidP="00AD3CED">
      <w:pPr>
        <w:suppressAutoHyphens/>
        <w:spacing w:line="1" w:lineRule="atLeast"/>
        <w:ind w:left="358"/>
        <w:contextualSpacing/>
        <w:jc w:val="both"/>
        <w:textDirection w:val="btLr"/>
        <w:textAlignment w:val="top"/>
        <w:outlineLvl w:val="0"/>
        <w:rPr>
          <w:rFonts w:ascii="Times New Roman" w:hAnsi="Times New Roman"/>
          <w:position w:val="-1"/>
          <w:sz w:val="24"/>
          <w:szCs w:val="24"/>
        </w:rPr>
      </w:pPr>
    </w:p>
    <w:p w14:paraId="78A5A82C" w14:textId="77777777" w:rsidR="00AD3CED" w:rsidRPr="00F5394B" w:rsidRDefault="00AD3CED" w:rsidP="00AD3CED">
      <w:pPr>
        <w:suppressAutoHyphens/>
        <w:spacing w:line="1" w:lineRule="atLeast"/>
        <w:contextualSpacing/>
        <w:jc w:val="both"/>
        <w:textDirection w:val="btLr"/>
        <w:textAlignment w:val="top"/>
        <w:outlineLvl w:val="0"/>
        <w:rPr>
          <w:rFonts w:ascii="Times New Roman" w:hAnsi="Times New Roman"/>
          <w:position w:val="-1"/>
          <w:sz w:val="24"/>
          <w:szCs w:val="24"/>
        </w:rPr>
      </w:pPr>
      <w:r w:rsidRPr="00F5394B">
        <w:rPr>
          <w:rFonts w:ascii="Times New Roman" w:hAnsi="Times New Roman"/>
          <w:position w:val="-1"/>
          <w:sz w:val="24"/>
          <w:szCs w:val="24"/>
        </w:rPr>
        <w:t>και αφού διαβάστηκε και βεβαιώθηκε το περιεχόμενό του υπογράφεται από όλους. …………. (</w:t>
      </w:r>
      <w:r w:rsidRPr="00F5394B">
        <w:rPr>
          <w:rFonts w:ascii="Times New Roman" w:hAnsi="Times New Roman"/>
          <w:i/>
          <w:position w:val="-1"/>
          <w:sz w:val="24"/>
          <w:szCs w:val="24"/>
        </w:rPr>
        <w:t>δήμος</w:t>
      </w:r>
      <w:r w:rsidRPr="00F5394B">
        <w:rPr>
          <w:rFonts w:ascii="Times New Roman" w:hAnsi="Times New Roman"/>
          <w:position w:val="-1"/>
          <w:sz w:val="24"/>
          <w:szCs w:val="24"/>
        </w:rPr>
        <w:t>), ΗΗ/ΜΜ/ΕΕΕΕ.</w:t>
      </w:r>
    </w:p>
    <w:p w14:paraId="0631A56F" w14:textId="77777777" w:rsidR="0020007B" w:rsidRDefault="0020007B" w:rsidP="00AD3CED"/>
    <w:p w14:paraId="39A45A22" w14:textId="77777777" w:rsidR="00DE5687" w:rsidRDefault="00DE5687" w:rsidP="00DE5687">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712296C7" w14:textId="77777777" w:rsidR="00DE5687" w:rsidRDefault="00DE5687" w:rsidP="00AD3CED"/>
    <w:p w14:paraId="56FF349F" w14:textId="77777777" w:rsidR="00DE5687" w:rsidRPr="00114DAE" w:rsidRDefault="00DE5687" w:rsidP="00DE568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ΕΝΕΡΓΕΙΑΚΗ ΚΟΙΝΟΤΗΤΑ ΠΟΛΙΤΩΝ</w:t>
      </w:r>
    </w:p>
    <w:p w14:paraId="179299FF" w14:textId="77777777"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1. Η Ενεργειακή Κοινότητα Πολιτών είναι αστικός συνεταιρισμός αποκλειστικού σκοπού και διέπεται από τις διατάξεις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του ν. 4001/2011 (Α΄129) και συμπληρωματικά από τον ν. 1667/1986.</w:t>
      </w:r>
    </w:p>
    <w:p w14:paraId="6E2A8421" w14:textId="77777777"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lastRenderedPageBreak/>
        <w:t>Στηρίζεται σε εθελοντική και ανοιχτή συμμετοχή και τελεί υπό τον ουσιαστικό έλεγχο των μελών, που είναι φυσικά πρόσωπα, τοπικές αρχές, συμπεριλαμβανομένων των Οργανισμών Τοπικής Αυτοδιοίκησης (Ο.Τ.Α.) α’ και β’ βαθμού και επιχειρήσεις που ανήκουν κατά εκατό τοις εκατό (100%) σε Ο.Τ.Α. α’ ή β’ βαθμού, ή μικρές επιχειρήσεις.</w:t>
      </w:r>
    </w:p>
    <w:p w14:paraId="701BE48A"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Συστήνεται στις Υπηρεσίας Μιας Στάσης των άρθρων 8 και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12 του ν. 4919/2022 και αποκτά νομική προσωπικότητα και εμπορική ιδιότητα με την καταχώριση της εταιρικής σύμβασης στο Γ.Ε.ΜΗ.</w:t>
      </w:r>
    </w:p>
    <w:p w14:paraId="791B7A64" w14:textId="77777777" w:rsidR="00DE5687" w:rsidRPr="00114DAE" w:rsidRDefault="00DE5687" w:rsidP="00DE568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14:paraId="2E333CB3" w14:textId="77777777" w:rsidR="00DE5687" w:rsidRPr="00114DAE" w:rsidRDefault="00DE5687" w:rsidP="00DE568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Προβολή ακυρότητας σχετικά με τη σύσταση της Ε.Κ.Π. επιτρέπεται μόνο με αγωγή, που ασκείται μέσα σε δυο (2) μήνες από την ημέρα  που ο ενάγων έλαβε γνώση της καταχώρισης και  όχι αργότερα από έξι (6) μήνες από την καταχώριση, σύμφωνα με την παρ. 8 του άρθρου 1 του ν. 1667/1986. </w:t>
      </w:r>
    </w:p>
    <w:p w14:paraId="7EAC67EE" w14:textId="77777777" w:rsidR="00DE5687" w:rsidRPr="00114DAE" w:rsidRDefault="00DE5687" w:rsidP="00DE5687">
      <w:pPr>
        <w:spacing w:before="240" w:after="240"/>
        <w:ind w:left="-2" w:hanging="2"/>
        <w:jc w:val="both"/>
        <w:rPr>
          <w:rFonts w:ascii="Times New Roman" w:hAnsi="Times New Roman"/>
          <w:sz w:val="24"/>
          <w:szCs w:val="24"/>
        </w:rPr>
      </w:pPr>
    </w:p>
    <w:p w14:paraId="371C0B8C" w14:textId="77777777" w:rsidR="00DE5687" w:rsidRPr="00114DAE" w:rsidRDefault="00DE5687" w:rsidP="00DE5687">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     </w:t>
      </w:r>
      <w:r w:rsidRPr="00114DAE">
        <w:rPr>
          <w:rFonts w:ascii="Times New Roman" w:hAnsi="Times New Roman"/>
          <w:b/>
          <w:bCs/>
          <w:color w:val="000000"/>
          <w:sz w:val="24"/>
          <w:szCs w:val="24"/>
          <w:shd w:val="clear" w:color="auto" w:fill="FFFFFF"/>
        </w:rPr>
        <w:t>Οδηγίες συμπλήρωσης πρότυπου καταστατικού</w:t>
      </w:r>
    </w:p>
    <w:p w14:paraId="49F3DDE3"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Ε.Κ.Π.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Επιμελητηρίου η εταιρική σύμβαση κατατίθεται στην αρμόδια υπηρεσία συμπληρωμένη και υπογεγραμμένη από όλους τους ιδρυτές.</w:t>
      </w:r>
    </w:p>
    <w:p w14:paraId="2B943A1D" w14:textId="77777777" w:rsidR="00DE5687" w:rsidRPr="00114DAE" w:rsidRDefault="00DE5687" w:rsidP="00DE5687">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70862C8B"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6667D1AC"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επωνυμία της Ενεργειακής Κοινότητας Πολιτών ορίζεται </w:t>
      </w:r>
      <w:r w:rsidRPr="00114DAE">
        <w:rPr>
          <w:rFonts w:ascii="Times New Roman" w:hAnsi="Times New Roman"/>
          <w:color w:val="333333"/>
          <w:sz w:val="24"/>
          <w:szCs w:val="24"/>
        </w:rPr>
        <w:t>από το σκοπό της, το είδος</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και την έκταση της ευθύνης των συνεταίρων και </w:t>
      </w:r>
      <w:r w:rsidRPr="00114DAE">
        <w:rPr>
          <w:rFonts w:ascii="Times New Roman" w:hAnsi="Times New Roman"/>
          <w:color w:val="000000"/>
          <w:sz w:val="24"/>
          <w:szCs w:val="24"/>
        </w:rPr>
        <w:t xml:space="preserve">δεν επιτρέπεται να περιλαμβάνει </w:t>
      </w:r>
      <w:r w:rsidRPr="00114DAE">
        <w:rPr>
          <w:rFonts w:ascii="Times New Roman" w:hAnsi="Times New Roman"/>
          <w:color w:val="333333"/>
          <w:sz w:val="24"/>
          <w:szCs w:val="24"/>
        </w:rPr>
        <w:t>ονόματα φυσικών προσώπων ή επωνυμίες νομικών προσώπων.</w:t>
      </w:r>
    </w:p>
    <w:p w14:paraId="37E39305"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«Ενεργειακή Κοινότητα Πολιτών» ή το ακρωνύμιο «Ε.Κ.Π.» και η ένδειξη της έκτασης της ευθύνης των μελών της.</w:t>
      </w:r>
    </w:p>
    <w:p w14:paraId="308BF0FF"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03A939BC" w14:textId="77777777" w:rsidR="00DE5687" w:rsidRPr="00114DAE" w:rsidRDefault="00DE5687" w:rsidP="00DE568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r w:rsidRPr="00C93F52">
        <w:rPr>
          <w:rFonts w:ascii="Times New Roman" w:hAnsi="Times New Roman"/>
          <w:color w:val="333333"/>
          <w:sz w:val="24"/>
          <w:szCs w:val="24"/>
        </w:rPr>
        <w:t>Citizen</w:t>
      </w:r>
      <w:r w:rsidRPr="00114DAE">
        <w:rPr>
          <w:rFonts w:ascii="Times New Roman" w:hAnsi="Times New Roman"/>
          <w:color w:val="333333"/>
          <w:sz w:val="24"/>
          <w:szCs w:val="24"/>
        </w:rPr>
        <w:t xml:space="preserve"> </w:t>
      </w:r>
      <w:r w:rsidRPr="00C93F52">
        <w:rPr>
          <w:rFonts w:ascii="Times New Roman" w:hAnsi="Times New Roman"/>
          <w:color w:val="333333"/>
          <w:sz w:val="24"/>
          <w:szCs w:val="24"/>
        </w:rPr>
        <w:t>Energy</w:t>
      </w:r>
      <w:r w:rsidRPr="00114DAE">
        <w:rPr>
          <w:rFonts w:ascii="Times New Roman" w:hAnsi="Times New Roman"/>
          <w:color w:val="333333"/>
          <w:sz w:val="24"/>
          <w:szCs w:val="24"/>
        </w:rPr>
        <w:t xml:space="preserve"> </w:t>
      </w:r>
      <w:r w:rsidRPr="00C93F52">
        <w:rPr>
          <w:rFonts w:ascii="Times New Roman" w:hAnsi="Times New Roman"/>
          <w:color w:val="333333"/>
          <w:sz w:val="24"/>
          <w:szCs w:val="24"/>
        </w:rPr>
        <w:t>Community</w:t>
      </w:r>
      <w:r w:rsidRPr="00114DAE">
        <w:rPr>
          <w:rFonts w:ascii="Times New Roman" w:hAnsi="Times New Roman"/>
          <w:color w:val="333333"/>
          <w:sz w:val="24"/>
          <w:szCs w:val="24"/>
        </w:rPr>
        <w:t xml:space="preserve">» (ή « </w:t>
      </w:r>
      <w:r w:rsidRPr="00C93F52">
        <w:rPr>
          <w:rFonts w:ascii="Times New Roman" w:hAnsi="Times New Roman"/>
          <w:color w:val="333333"/>
          <w:sz w:val="24"/>
          <w:szCs w:val="24"/>
        </w:rPr>
        <w:t>CEC</w:t>
      </w:r>
      <w:r w:rsidRPr="00114DAE">
        <w:rPr>
          <w:rFonts w:ascii="Times New Roman" w:hAnsi="Times New Roman"/>
          <w:color w:val="333333"/>
          <w:sz w:val="24"/>
          <w:szCs w:val="24"/>
        </w:rPr>
        <w:t xml:space="preserve"> </w:t>
      </w:r>
      <w:r w:rsidRPr="00C93F52">
        <w:rPr>
          <w:rFonts w:ascii="Times New Roman" w:hAnsi="Times New Roman"/>
          <w:color w:val="333333"/>
          <w:sz w:val="24"/>
          <w:szCs w:val="24"/>
        </w:rPr>
        <w:t>LTD</w:t>
      </w:r>
      <w:r w:rsidRPr="00114DAE">
        <w:rPr>
          <w:rFonts w:ascii="Times New Roman" w:hAnsi="Times New Roman"/>
          <w:color w:val="333333"/>
          <w:sz w:val="24"/>
          <w:szCs w:val="24"/>
        </w:rPr>
        <w:t>»).</w:t>
      </w:r>
    </w:p>
    <w:p w14:paraId="0E18A5A3"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w:t>
      </w:r>
      <w:r w:rsidRPr="00114DAE">
        <w:rPr>
          <w:rFonts w:ascii="Times New Roman" w:hAnsi="Times New Roman"/>
          <w:color w:val="000000"/>
          <w:sz w:val="24"/>
          <w:szCs w:val="24"/>
        </w:rPr>
        <w:t>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14:paraId="62970480" w14:textId="77777777"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lastRenderedPageBreak/>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14:paraId="56949BBC" w14:textId="77777777"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1E275118"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Επίσης, αναφέρεται  η </w:t>
      </w:r>
      <w:r w:rsidRPr="00114DAE">
        <w:rPr>
          <w:rFonts w:ascii="Times New Roman" w:hAnsi="Times New Roman"/>
          <w:iCs/>
          <w:color w:val="000000"/>
          <w:sz w:val="24"/>
          <w:szCs w:val="24"/>
        </w:rPr>
        <w:t>Περιφέρεια ή οι Περιφέρειες δραστηριοποίησης</w:t>
      </w:r>
      <w:r w:rsidRPr="00114DAE">
        <w:rPr>
          <w:rFonts w:ascii="Times New Roman" w:hAnsi="Times New Roman"/>
          <w:i/>
          <w:iCs/>
          <w:color w:val="000000"/>
          <w:sz w:val="24"/>
          <w:szCs w:val="24"/>
        </w:rPr>
        <w:t>,</w:t>
      </w:r>
      <w:r w:rsidRPr="00114DAE">
        <w:rPr>
          <w:rFonts w:ascii="Times New Roman" w:hAnsi="Times New Roman"/>
          <w:color w:val="000000"/>
          <w:sz w:val="24"/>
          <w:szCs w:val="24"/>
        </w:rPr>
        <w:t xml:space="preserve"> οι οποίες δεν είναι υποχρεωτικό να ταυτίζονται με την Περιφέρεια της έδρας. </w:t>
      </w:r>
    </w:p>
    <w:p w14:paraId="655EB85E" w14:textId="77777777"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14:paraId="7DD3E641"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Ενεργειακή Κοινότητα Πολιτών είναι αποκλειστικού σκοπού και επιλέγει υποχρεωτικά τουλάχιστον μια από τις δραστηριότητες του άρθρου  47 Δ του ν. 4001/2011 και προαιρετικά κάποια/κάποιες από τις δραστηριότητες της παρ. 3 του ίδιου άρθρου.</w:t>
      </w:r>
    </w:p>
    <w:p w14:paraId="45355256"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C93F52">
        <w:rPr>
          <w:rFonts w:ascii="Times New Roman" w:hAnsi="Times New Roman"/>
          <w:color w:val="000000"/>
          <w:sz w:val="24"/>
          <w:szCs w:val="24"/>
        </w:rPr>
        <w:t>e</w:t>
      </w:r>
      <w:r w:rsidRPr="00114DAE">
        <w:rPr>
          <w:rFonts w:ascii="Times New Roman" w:hAnsi="Times New Roman"/>
          <w:color w:val="000000"/>
          <w:sz w:val="24"/>
          <w:szCs w:val="24"/>
        </w:rPr>
        <w:t>-ΥΜΣ), η επιλογή του ή των αντικειμένων γίνεται αποκλειστικά μέσω της επιλογής ΚΑΔ, η πρόσβαση στους οποίους μπορεί να γίνει μέσω του υπερσυνδέσμου</w:t>
      </w:r>
      <w:r w:rsidRPr="00C93F52">
        <w:rPr>
          <w:rFonts w:ascii="Times New Roman" w:hAnsi="Times New Roman"/>
          <w:color w:val="000000"/>
          <w:sz w:val="24"/>
          <w:szCs w:val="24"/>
        </w:rPr>
        <w:fldChar w:fldCharType="begin"/>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instrText>HYPERLINK</w:instrText>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instrText>https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www</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aade</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gr</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epiheiriseis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forologikes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ypiresies</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mitroo</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allagi</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antistoihisi</w:instrText>
      </w:r>
      <w:r w:rsidRPr="00114DAE">
        <w:rPr>
          <w:rFonts w:ascii="Times New Roman" w:hAnsi="Times New Roman"/>
          <w:color w:val="000000"/>
          <w:sz w:val="24"/>
          <w:szCs w:val="24"/>
        </w:rPr>
        <w:instrText>-</w:instrText>
      </w:r>
      <w:r w:rsidRPr="00C93F52">
        <w:rPr>
          <w:rFonts w:ascii="Times New Roman" w:hAnsi="Times New Roman"/>
          <w:color w:val="000000"/>
          <w:sz w:val="24"/>
          <w:szCs w:val="24"/>
        </w:rPr>
        <w:instrText>kad</w:instrText>
      </w:r>
      <w:r w:rsidRPr="00114DAE">
        <w:rPr>
          <w:rFonts w:ascii="Times New Roman" w:hAnsi="Times New Roman"/>
          <w:color w:val="000000"/>
          <w:sz w:val="24"/>
          <w:szCs w:val="24"/>
        </w:rPr>
        <w:instrText xml:space="preserve">" </w:instrText>
      </w:r>
      <w:r w:rsidRPr="00C93F52">
        <w:rPr>
          <w:rFonts w:ascii="Times New Roman" w:hAnsi="Times New Roman"/>
          <w:color w:val="000000"/>
          <w:sz w:val="24"/>
          <w:szCs w:val="24"/>
        </w:rPr>
      </w:r>
      <w:r w:rsidRPr="00C93F52">
        <w:rPr>
          <w:rFonts w:ascii="Times New Roman" w:hAnsi="Times New Roman"/>
          <w:color w:val="000000"/>
          <w:sz w:val="24"/>
          <w:szCs w:val="24"/>
        </w:rPr>
        <w:fldChar w:fldCharType="separate"/>
      </w:r>
      <w:r w:rsidRPr="00114DAE">
        <w:rPr>
          <w:rFonts w:ascii="Times New Roman" w:hAnsi="Times New Roman"/>
          <w:color w:val="000000"/>
          <w:sz w:val="24"/>
          <w:szCs w:val="24"/>
        </w:rPr>
        <w:t xml:space="preserve"> </w:t>
      </w:r>
      <w:hyperlink r:id="rId4"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14:paraId="29A4777F" w14:textId="77777777" w:rsidR="00DE5687" w:rsidRPr="009C5F3F" w:rsidRDefault="00DE5687" w:rsidP="00DE5687">
      <w:pPr>
        <w:spacing w:before="240" w:after="240"/>
        <w:ind w:left="-2" w:hanging="2"/>
        <w:jc w:val="both"/>
        <w:rPr>
          <w:rFonts w:ascii="Times New Roman" w:hAnsi="Times New Roman"/>
          <w:color w:val="000000"/>
          <w:sz w:val="24"/>
          <w:szCs w:val="24"/>
        </w:rPr>
      </w:pPr>
      <w:r w:rsidRPr="00C93F52">
        <w:rPr>
          <w:rFonts w:ascii="Times New Roman" w:hAnsi="Times New Roman"/>
          <w:color w:val="000000"/>
          <w:sz w:val="24"/>
          <w:szCs w:val="24"/>
        </w:rPr>
        <w:fldChar w:fldCharType="end"/>
      </w:r>
    </w:p>
    <w:p w14:paraId="25891D34" w14:textId="77777777" w:rsidR="00DE5687" w:rsidRPr="00114DAE" w:rsidRDefault="00DE5687" w:rsidP="00DE5687">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4</w:t>
      </w:r>
    </w:p>
    <w:p w14:paraId="1832141B"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Ενεργειακής Κοινότητας Πολιτών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543A1CD5"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54710D17" w14:textId="77777777"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Ορίζεται το ύψος του κεφαλαίου της Ενεργειακής Κοινότητας Πολιτών, ο αριθμός των συνεταιριστικών μερίδων και το ύψος της αξίας της συνεταιριστικής μερίδας. </w:t>
      </w:r>
    </w:p>
    <w:p w14:paraId="101012E9"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w:t>
      </w:r>
      <w:r w:rsidRPr="00114DAE">
        <w:rPr>
          <w:rFonts w:ascii="Verdana" w:hAnsi="Verdana"/>
          <w:color w:val="000000"/>
          <w:sz w:val="24"/>
          <w:szCs w:val="24"/>
        </w:rPr>
        <w:t xml:space="preserve"> </w:t>
      </w:r>
      <w:r w:rsidRPr="00114DAE">
        <w:rPr>
          <w:rFonts w:ascii="Times New Roman" w:hAnsi="Times New Roman"/>
          <w:color w:val="000000"/>
          <w:sz w:val="24"/>
          <w:szCs w:val="24"/>
        </w:rPr>
        <w:t>Κάθε μέλος μπορεί να κατέχει πέραν της υποχρεωτικής συνεταιριστικής μερίδας και μια ή περισσότερες προαιρετικές συνεταιριστικές μερίδες, με ανώτατο όριο συμμετοχής στο συνεταιριστικό κεφάλαιο, είκοσι τοις εκατό (20%), με εξαίρεση τους Οργανισμούς Τοπικής Αυτοδιοίκησης α’ και β’ βαθμού και τις επιχειρήσεις που ανήκουν κατά εκατό τοις εκατό (100%) σε Ο.Τ.Α α’ και β’ βαθμού, οι οποίοι μπορούν να συμμετέχουν έκαστος στο συνεταιριστικό κεφάλαιο με ανώτατο όριο, σαράντα τοις εκατό (40%).</w:t>
      </w:r>
    </w:p>
    <w:p w14:paraId="53B2292B"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Κάθε μέλος, ανεξαρτήτως του αριθμού των συνεταιριστικών μερίδων που κατέχει, συμμετέχει στη γενική συνέλευση με μια (1) μόνο ψήφο.</w:t>
      </w:r>
    </w:p>
    <w:p w14:paraId="74E23D1F"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264FBAAF" w14:textId="77777777" w:rsidR="00DE5687" w:rsidRPr="00114DAE" w:rsidRDefault="00DE5687" w:rsidP="00DE5687">
      <w:pPr>
        <w:spacing w:before="240" w:after="240"/>
        <w:ind w:left="-2" w:hanging="2"/>
        <w:jc w:val="both"/>
        <w:rPr>
          <w:rFonts w:ascii="Verdana" w:hAnsi="Verdana"/>
          <w:color w:val="000000"/>
          <w:sz w:val="24"/>
          <w:szCs w:val="24"/>
        </w:rPr>
      </w:pPr>
      <w:r w:rsidRPr="00114DAE">
        <w:rPr>
          <w:rFonts w:ascii="Verdana" w:hAnsi="Verdana"/>
          <w:color w:val="000000"/>
          <w:sz w:val="24"/>
          <w:szCs w:val="24"/>
        </w:rPr>
        <w:lastRenderedPageBreak/>
        <w:t xml:space="preserve">1. </w:t>
      </w:r>
      <w:r w:rsidRPr="00114DAE">
        <w:rPr>
          <w:rFonts w:ascii="Times New Roman" w:hAnsi="Times New Roman"/>
          <w:color w:val="000000"/>
          <w:sz w:val="24"/>
          <w:szCs w:val="24"/>
        </w:rPr>
        <w:t xml:space="preserve"> Αναφέρονται τα στοιχεία των φυσικών και νομικών προσώπων που είναι μέλη της Ενεργειακής Κοινότητας Πολιτών. Σύμφωνα με το άρθρο 47Β του ν. 4001/2011</w:t>
      </w:r>
      <w:r w:rsidRPr="00114DAE">
        <w:rPr>
          <w:rFonts w:ascii="Verdana" w:hAnsi="Verdana"/>
          <w:color w:val="000000"/>
          <w:sz w:val="24"/>
          <w:szCs w:val="24"/>
        </w:rPr>
        <w:t xml:space="preserve"> </w:t>
      </w:r>
      <w:r w:rsidRPr="00114DAE">
        <w:rPr>
          <w:rFonts w:ascii="Times New Roman" w:hAnsi="Times New Roman"/>
          <w:color w:val="000000"/>
          <w:sz w:val="24"/>
          <w:szCs w:val="24"/>
        </w:rPr>
        <w:t>μέλη μπορούν να είναι:</w:t>
      </w:r>
      <w:r w:rsidRPr="00114DAE">
        <w:rPr>
          <w:rFonts w:ascii="Verdana" w:hAnsi="Verdana"/>
          <w:color w:val="000000"/>
          <w:sz w:val="24"/>
          <w:szCs w:val="24"/>
        </w:rPr>
        <w:t xml:space="preserve"> </w:t>
      </w:r>
    </w:p>
    <w:p w14:paraId="5BB99F1E"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φυσικά πρόσωπα με πλήρη δικαιοπρακτική ικανότητα, συμπεριλαμβανομένων των δημοσίων υπαλλήλων, κατά παρέκκλιση κάθε αντίθετης διάταξης,</w:t>
      </w:r>
    </w:p>
    <w:p w14:paraId="7B1A300A"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Οργανισμοί Τοπικής Αυτοδιοίκησης (Ο.Τ.Α.) α’ και β’ βαθμού, επιχειρήσεις που ανήκουν σε Ο.Τ.Α α’ και β’ βαθμού, καθώς και ενώσεις Ο.Τ.Α.,</w:t>
      </w:r>
    </w:p>
    <w:p w14:paraId="36B1F049"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αγροτικοί συνεταιρισμοί και αστικοί συνεταιρισμοί του ν. 1667/1986 (Α’ 196),</w:t>
      </w:r>
      <w:r w:rsidRPr="005D498B">
        <w:rPr>
          <w:rFonts w:ascii="Times New Roman" w:hAnsi="Times New Roman"/>
          <w:color w:val="000000"/>
          <w:sz w:val="24"/>
          <w:szCs w:val="24"/>
        </w:rPr>
        <w:t> </w:t>
      </w:r>
    </w:p>
    <w:p w14:paraId="635BF5B6"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νομικά πρόσωπα δημοσίου ή ιδιωτικού δικαίου.</w:t>
      </w:r>
    </w:p>
    <w:p w14:paraId="59EE351C" w14:textId="77777777"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Ο ελάχιστος αριθμός μελών της Ε.Κ.Π. είναι τριάντα (30) μέλη, υπό την επιφύλαξη των εξής περιπτώσεων:</w:t>
      </w:r>
    </w:p>
    <w:p w14:paraId="227865E4"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είκοσι (20) μέλη, αν η Ε.Κ.Π. έχει έδρα σε δήμο νησιωτικής περιοχής με πληθυσμό κάτω από τρεις χιλιάδες εκατό (3.100) κατοίκους, σύμφωνα με την τελευταία απογραφή,</w:t>
      </w:r>
    </w:p>
    <w:p w14:paraId="7FE992D2"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δεκαπέντε (15) μέλη, σε περίπτωση που συμμετέχουν τουλάχιστον δεκαπέντε (15) νομικά πρόσωπα δημοσίου ή ιδιωτικού δικαίου,</w:t>
      </w:r>
    </w:p>
    <w:p w14:paraId="3EB28EEE"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ένας (1) Ο.Τ.Α α’ ή β’ βαθμού και τα άλλα δύο (2) μέλη είναι είτε επιχειρήσεις που ανήκουν κατά εκατό τοις εκατό (100%) σε Ο.Τ.Α α’ ή β’ βαθμού, είτε Ο.Τ.Α α’ ή β’ βαθμού.</w:t>
      </w:r>
    </w:p>
    <w:p w14:paraId="6322180D"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Νομικά πρόσωπα δημοσίου δικαίου, Ο.Τ.Α. α’ και β’ βαθμού και επιχειρήσεις που ανήκουν κατά εκατό τοις εκατό (100%) σε Ο.Τ.Α. α’ και β’ βαθμού μπορούν να συμμετέχουν σε περισσότερες από μια Κ.Α.Ε. ως μέλη, κατά παρέκκλιση της παρ. 5 του παρόντος και της παρ. 3 του άρθρου 2 του ν. 1667/1986 (Α’ 196).</w:t>
      </w:r>
    </w:p>
    <w:p w14:paraId="2E019187"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Οι αγροτικοί συνεταιρισμοί μπορούν να συμμετέχουν σε μια ή περισσότερες Ε.Κ.Π. ως μέλη, ανεξαρτήτως αν στην ίδια Κοινότητα συμμετέχουν και μέλη που ανήκουν στον ίδιο αγροτικό συνεταιρισμό.</w:t>
      </w:r>
    </w:p>
    <w:p w14:paraId="0D38A39D"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Μέλος της Ε.Κ.Π. δεν μπορεί να είναι μέλος σε άλλη Ε.Κ.Π. που δραστηριοποιείται στην ίδια περιφέρεια, με την επιφύλαξη των ανωτέρω.</w:t>
      </w:r>
    </w:p>
    <w:p w14:paraId="50E98105"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7. Μέλη που συμμετέχουν σε Ενεργειακές Κοινότητες του ν. 4513/2018 (Α’ 9) έχουν δικαίωμα συμμετοχής σε Ε.Κ.Π., τηρουμένου του ανωτέρω περιορισμού (περ. 6)</w:t>
      </w:r>
    </w:p>
    <w:p w14:paraId="2907857E" w14:textId="77777777"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7</w:t>
      </w:r>
    </w:p>
    <w:p w14:paraId="20990319" w14:textId="77777777"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Ορίζονται τα δικαιώματα ελέγχου που έχουν τα μέλη του άρθρου 47Β του ν. 4001/2011, οι όροι, οι προϋποθέσεις και οι διαδικασίες άσκησης αυτών και ιδίως ως προς το ποσοστό του συνολικού αριθμού ψήφων, τη δέσμευση του μέλους του συνεταιρισμού να διατηρήσει συγκεκριμένο αριθμό συνεταιριστικών μερίδων ή να </w:t>
      </w:r>
      <w:r w:rsidRPr="00114DAE">
        <w:rPr>
          <w:rFonts w:ascii="Times New Roman" w:hAnsi="Times New Roman"/>
          <w:color w:val="000000"/>
          <w:sz w:val="24"/>
          <w:szCs w:val="24"/>
        </w:rPr>
        <w:lastRenderedPageBreak/>
        <w:t>εκπληρώσει συγκεκριμένες υποχρεώσεις, τη διάρκεια ισχύος και τους λόγους απώλειας του δικαιώματος, για τη διατήρηση της άσκησης ουσιαστικού ελέγχου, καθ` όλη τη διάρκεια ισχύος της Ενεργειακής Κοινότητας Πολιτών από τα μέλη της.</w:t>
      </w:r>
    </w:p>
    <w:p w14:paraId="2918A522"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8</w:t>
      </w:r>
    </w:p>
    <w:p w14:paraId="3183D508"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προϋποθέσεις εισόδου, αποχώρησης και διαγραφής των μελών.</w:t>
      </w:r>
    </w:p>
    <w:p w14:paraId="299058EB"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9</w:t>
      </w:r>
    </w:p>
    <w:p w14:paraId="21AFEE03"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υποχρεώσεις και τα δικαιώματα των μελών.</w:t>
      </w:r>
    </w:p>
    <w:p w14:paraId="754ABD3B"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10</w:t>
      </w:r>
    </w:p>
    <w:p w14:paraId="4F4A7FF6"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Ορίζονται οι  συνέπειες μη εκπλήρωσης των υποχρεώσεων των μελών.</w:t>
      </w:r>
    </w:p>
    <w:p w14:paraId="781BE033"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11</w:t>
      </w:r>
    </w:p>
    <w:p w14:paraId="6074EA94" w14:textId="77777777" w:rsidR="00DE5687" w:rsidRPr="00114DAE" w:rsidRDefault="00DE5687" w:rsidP="00DE5687">
      <w:pPr>
        <w:spacing w:before="240" w:after="240"/>
        <w:ind w:left="-4"/>
        <w:jc w:val="both"/>
        <w:rPr>
          <w:rFonts w:ascii="Times New Roman" w:hAnsi="Times New Roman"/>
          <w:sz w:val="24"/>
          <w:szCs w:val="24"/>
        </w:rPr>
      </w:pPr>
      <w:r w:rsidRPr="00114DAE">
        <w:rPr>
          <w:rFonts w:ascii="Times New Roman" w:hAnsi="Times New Roman"/>
          <w:color w:val="000000"/>
          <w:sz w:val="24"/>
          <w:szCs w:val="24"/>
        </w:rPr>
        <w:t xml:space="preserve">Ρυθμίζεται η τύχη της συνεταιριστικής μερίδας σε περίπτωση θανάτου μέλους. </w:t>
      </w:r>
    </w:p>
    <w:p w14:paraId="005818E5" w14:textId="77777777"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12</w:t>
      </w:r>
    </w:p>
    <w:p w14:paraId="4EBFB699"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 xml:space="preserve">Ορίζεται η έκταση της ευθύνης των μελών. </w:t>
      </w:r>
    </w:p>
    <w:p w14:paraId="2BCCE845"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Σύμφωνα με την παρ. 4 του άρθρου 4 του ν. 1667/1986</w:t>
      </w:r>
      <w:r w:rsidRPr="00114DAE">
        <w:rPr>
          <w:rFonts w:ascii="Times New Roman" w:hAnsi="Times New Roman"/>
          <w:b/>
          <w:bCs/>
          <w:color w:val="000000"/>
          <w:sz w:val="24"/>
          <w:szCs w:val="24"/>
        </w:rPr>
        <w:t xml:space="preserve"> </w:t>
      </w:r>
      <w:r w:rsidRPr="00114DAE">
        <w:rPr>
          <w:rFonts w:ascii="Times New Roman" w:hAnsi="Times New Roman"/>
          <w:color w:val="000000"/>
          <w:sz w:val="24"/>
          <w:szCs w:val="24"/>
        </w:rPr>
        <w:t>ο συνεταίρος ευθύνεται εις ολόκληρον για τα χρέη του συνεταιρισμού έναντι των τρίτων, είτε απεριόριστα (συνεταιρισμός απεριόριστης ευθύνης) είτε ως ένα ορισμένο χρηματικό ποσό που ορίζεται από το καταστατικό (συνεταιρισμός περιορισμένης ευθύνης) και είναι ίσο ή πολλαπλάσιο της αξίας κάθε συνεταιριστικής μερίδας. Η ευθύνη του συνεταίρου υφίσταται και για τα χρέη που είχαν δημιουργηθεί πριν γίνει μέλος και δεν περιλαμβάνει τα χρέη που δημιουργήθηκαν μετά την έξοδό του. Η σχετική αξίωση παραγράφεται μετά την παρέλευση ενός έτους από την έξοδο του συνεταίρου ή από την περάτωση της πτώχευσης ή της εκκαθάρισης.</w:t>
      </w:r>
    </w:p>
    <w:p w14:paraId="6EF77B60"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13</w:t>
      </w:r>
    </w:p>
    <w:p w14:paraId="274509B0" w14:textId="77777777"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Ορίζεται η προσωρινή διοικητική επιτροπή, αποτελούμενη από τουλάχιστον τρία (3) μέλη, με σκοπό να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μεριμνήσει</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για την έγκριση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καταστατικού και τη σύγκληση της πρώτης γενικής συνέλευσης για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ανάδειξη των οργάνων διοίκησης  της Ε.Κ.Π. </w:t>
      </w:r>
    </w:p>
    <w:p w14:paraId="1E916980"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14</w:t>
      </w:r>
    </w:p>
    <w:p w14:paraId="4B890EB1"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Ορίζεται ο αριθμός των μελών του  Διοικητικού Συμβουλίου, το οποίο αποτελείται από τρία (3) τουλάχιστον μέλη που εκλέγονται από τη Γενική Συνέλευση.</w:t>
      </w:r>
    </w:p>
    <w:p w14:paraId="6405892B" w14:textId="77777777" w:rsidR="00DE5687" w:rsidRPr="00114DAE" w:rsidRDefault="00DE5687" w:rsidP="00DE5687">
      <w:pPr>
        <w:spacing w:before="240" w:after="240"/>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15</w:t>
      </w:r>
    </w:p>
    <w:p w14:paraId="436C33E7"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Cs/>
          <w:color w:val="000000"/>
          <w:sz w:val="24"/>
          <w:szCs w:val="24"/>
        </w:rPr>
        <w:t>Ρυθμίζεται ο τρόπος διάθεσης των πλεονασμάτων χρήσης. Σύμφωνα με το 47Η του ν. 4001/2011:</w:t>
      </w:r>
    </w:p>
    <w:p w14:paraId="290FF35F"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 xml:space="preserve">1. Από τα πλεονάσματα κάθε χρήσης της Ενεργειακής Κοινότητας Πολιτών (Ε.Κ.Π.) </w:t>
      </w:r>
      <w:r>
        <w:rPr>
          <w:rFonts w:ascii="Times New Roman" w:hAnsi="Times New Roman"/>
          <w:color w:val="000000"/>
          <w:sz w:val="24"/>
          <w:szCs w:val="24"/>
        </w:rPr>
        <w:t>παρακρατείται</w:t>
      </w:r>
      <w:r w:rsidRPr="00114DAE">
        <w:rPr>
          <w:rFonts w:ascii="Times New Roman" w:hAnsi="Times New Roman"/>
          <w:color w:val="000000"/>
          <w:sz w:val="24"/>
          <w:szCs w:val="24"/>
        </w:rPr>
        <w:t xml:space="preserve"> τουλάχιστον το δέκα τοις εκατό (10%) για τον σχηματισμό του τακτικού αποθεματικού. Η παρακράτηση δεν είναι υποχρεωτική, αν το ύψος του αποθεματικού είναι τουλάχιστον ίσο με το ύψος του συνεταιριστικού κεφαλαίου της Ε.Κ.Π..</w:t>
      </w:r>
    </w:p>
    <w:p w14:paraId="63F83DCE"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Υπό την επιφύλαξη της παρ. 1, τα πλεονάσματα εκάστης χρήσης σε ποσοστό τουλάχιστον εβδομήντα τοις εκατό (70%) παραμένουν στην Ενεργειακή Κοινότητα Πολιτών υπό τη μορφή έκτακτων ή ειδικών αποθεματικών και διατίθενται, με απόφαση της γενικής συνέλευσης, για τους σκοπούς της, σύμφωνα με το καταστατικό της Ε.Κ.Π..</w:t>
      </w:r>
    </w:p>
    <w:p w14:paraId="4567EDD0"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Οι Ε.Κ.Π. μπορούν να διανέμουν στα μέλη τους τα πλεονάσματα της χρήσης μετά την αφαίρεση των αποθεματικών, εφόσον υπάρχει σχετική πρόβλεψη στο καταστατικό.</w:t>
      </w:r>
    </w:p>
    <w:p w14:paraId="3F1B2692"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16</w:t>
      </w:r>
    </w:p>
    <w:p w14:paraId="0FA378FF" w14:textId="77777777" w:rsidR="00DE5687" w:rsidRPr="00114DAE" w:rsidRDefault="00DE5687" w:rsidP="00DE5687">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14:paraId="0D658CD5" w14:textId="77777777" w:rsidR="00DE5687" w:rsidRPr="00114DAE" w:rsidRDefault="00DE5687" w:rsidP="00DE5687">
      <w:pPr>
        <w:rPr>
          <w:rFonts w:ascii="Times New Roman" w:hAnsi="Times New Roman"/>
          <w:sz w:val="24"/>
          <w:szCs w:val="24"/>
        </w:rPr>
      </w:pPr>
    </w:p>
    <w:p w14:paraId="0BD871B8" w14:textId="77777777" w:rsidR="00DE5687" w:rsidRPr="00114DAE" w:rsidRDefault="00DE5687" w:rsidP="00DE568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098F4503"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58573B29"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25858124"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16</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16).</w:t>
      </w:r>
    </w:p>
    <w:p w14:paraId="0DB8157A"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6A1CA32A"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ν.4001/2011, αλλά κυρίως σε ζητήματα που ο εν λόγω νόμος αφήνει στη διακριτική ευχέρεια των εταίρων να αποφασίσουν οι ίδιοι για τη ρύθμισή τους.</w:t>
      </w:r>
      <w:r w:rsidRPr="005D498B">
        <w:rPr>
          <w:rFonts w:ascii="Times New Roman" w:hAnsi="Times New Roman"/>
          <w:color w:val="333333"/>
          <w:sz w:val="24"/>
          <w:szCs w:val="24"/>
        </w:rPr>
        <w:t> </w:t>
      </w:r>
    </w:p>
    <w:p w14:paraId="67AC64C9" w14:textId="77777777" w:rsidR="00DE5687" w:rsidRPr="00114DAE" w:rsidRDefault="00DE5687" w:rsidP="00DE568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4. Σε περίπτωση σύστασης της Ε.Κ.Π. μέσω της ηλεκτρονικής Υπηρεσίες μιας Στάσης (</w:t>
      </w:r>
      <w:r w:rsidRPr="003F2016">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προκύψει</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παράβαση αυτών,</w:t>
      </w:r>
      <w:r w:rsidRPr="003F2016">
        <w:rPr>
          <w:rFonts w:ascii="Times New Roman" w:hAnsi="Times New Roman"/>
          <w:color w:val="333333"/>
          <w:sz w:val="24"/>
          <w:szCs w:val="24"/>
        </w:rPr>
        <w:t> </w:t>
      </w:r>
      <w:r w:rsidRPr="00114DAE">
        <w:rPr>
          <w:rFonts w:ascii="Times New Roman" w:hAnsi="Times New Roman"/>
          <w:color w:val="333333"/>
          <w:sz w:val="24"/>
          <w:szCs w:val="24"/>
        </w:rPr>
        <w:t xml:space="preserve"> επιβάλλονται οι κυρώσεις του άρθρου 50 του ν. 4919/2022.</w:t>
      </w:r>
    </w:p>
    <w:p w14:paraId="5BA36DC0" w14:textId="77777777" w:rsidR="00DE5687" w:rsidRPr="00114DAE" w:rsidRDefault="00DE5687" w:rsidP="00DE5687">
      <w:pPr>
        <w:shd w:val="clear" w:color="auto" w:fill="FFFFFF"/>
        <w:ind w:left="-2" w:hanging="2"/>
        <w:jc w:val="center"/>
        <w:rPr>
          <w:rFonts w:ascii="Times New Roman" w:hAnsi="Times New Roman"/>
          <w:sz w:val="24"/>
          <w:szCs w:val="24"/>
        </w:rPr>
      </w:pPr>
    </w:p>
    <w:p w14:paraId="27B64CD2" w14:textId="77777777" w:rsidR="00DE5687" w:rsidRPr="00114DAE" w:rsidRDefault="00DE5687" w:rsidP="00DE5687">
      <w:pPr>
        <w:shd w:val="clear" w:color="auto" w:fill="FFFFFF"/>
        <w:ind w:left="-2" w:hanging="2"/>
        <w:jc w:val="center"/>
        <w:rPr>
          <w:rFonts w:ascii="Times New Roman" w:hAnsi="Times New Roman"/>
          <w:sz w:val="24"/>
          <w:szCs w:val="24"/>
        </w:rPr>
      </w:pPr>
      <w:r w:rsidRPr="005D498B">
        <w:rPr>
          <w:rFonts w:ascii="Times New Roman" w:hAnsi="Times New Roman"/>
          <w:color w:val="FF0000"/>
          <w:sz w:val="24"/>
          <w:szCs w:val="24"/>
        </w:rPr>
        <w:t> </w:t>
      </w:r>
      <w:r w:rsidRPr="00114DAE">
        <w:rPr>
          <w:rFonts w:ascii="Times New Roman" w:hAnsi="Times New Roman"/>
          <w:b/>
          <w:bCs/>
          <w:color w:val="000000"/>
          <w:sz w:val="24"/>
          <w:szCs w:val="24"/>
        </w:rPr>
        <w:t>ΙΙΙ. Ακροτελεύτιο άρθρο</w:t>
      </w:r>
    </w:p>
    <w:p w14:paraId="17ADE79D" w14:textId="77777777" w:rsidR="00DE5687" w:rsidRPr="00114DAE" w:rsidRDefault="00DE5687" w:rsidP="00DE5687">
      <w:pPr>
        <w:spacing w:before="240" w:after="240"/>
        <w:ind w:left="-2" w:hanging="2"/>
        <w:rPr>
          <w:rFonts w:ascii="Times New Roman" w:hAnsi="Times New Roman"/>
          <w:sz w:val="24"/>
          <w:szCs w:val="24"/>
        </w:rPr>
      </w:pPr>
      <w:r w:rsidRPr="00114DAE">
        <w:rPr>
          <w:rFonts w:ascii="Times New Roman" w:hAnsi="Times New Roman"/>
          <w:b/>
          <w:bCs/>
          <w:color w:val="333333"/>
          <w:sz w:val="24"/>
          <w:szCs w:val="24"/>
        </w:rPr>
        <w:t>Άρθρο ….</w:t>
      </w:r>
    </w:p>
    <w:p w14:paraId="059B24EA" w14:textId="77777777" w:rsidR="00DE5687" w:rsidRPr="00114DAE" w:rsidRDefault="00DE5687" w:rsidP="00DE5687">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2BE3E54C" w14:textId="77777777" w:rsidR="00DE5687" w:rsidRPr="00114DAE" w:rsidRDefault="00DE5687" w:rsidP="00DE568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Όλα τα μέλη της Ε.Κ.Π. και οι έχοντες ειδική συμβολαιογραφική πληρεξουσιότητα υπογράφουν την καταστατική σύμβαση σύμφωνα με τα μέσα υπογραφής που αναφέρονται στις διατάξεις του ν. 4919/2022.</w:t>
      </w:r>
    </w:p>
    <w:p w14:paraId="60E0689A" w14:textId="77777777" w:rsidR="00DE5687" w:rsidRPr="00114DAE" w:rsidRDefault="00DE5687" w:rsidP="00DE568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3F2016">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3F2016">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p>
    <w:p w14:paraId="1C19CD8A" w14:textId="77777777" w:rsidR="00DE5687" w:rsidRPr="00AD3CED" w:rsidRDefault="00DE5687" w:rsidP="00AD3CED"/>
    <w:sectPr w:rsidR="00DE5687" w:rsidRPr="00AD3C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D"/>
    <w:rsid w:val="0020007B"/>
    <w:rsid w:val="008E68DF"/>
    <w:rsid w:val="00AD3CED"/>
    <w:rsid w:val="00C36195"/>
    <w:rsid w:val="00DE5687"/>
    <w:rsid w:val="00F41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E5A6"/>
  <w15:chartTrackingRefBased/>
  <w15:docId w15:val="{79A0193B-BFF3-437F-9991-D043974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CED"/>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DE568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de.gr/epiheiriseis/forologikes-ypiresies/mitroo/allagi-antistoihisi-k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3244</Words>
  <Characters>17518</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2025-06-24T08:29:00Z</dcterms:created>
  <dcterms:modified xsi:type="dcterms:W3CDTF">2025-06-24T08:29:00Z</dcterms:modified>
</cp:coreProperties>
</file>