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89466" w14:textId="77777777" w:rsidR="007B1FD8" w:rsidRDefault="007B1FD8" w:rsidP="007B1FD8">
      <w:r>
        <w:rPr>
          <w:noProof/>
          <w:lang w:eastAsia="el-GR"/>
        </w:rPr>
        <mc:AlternateContent>
          <mc:Choice Requires="wps">
            <w:drawing>
              <wp:anchor distT="45720" distB="45720" distL="114300" distR="114300" simplePos="0" relativeHeight="251658240" behindDoc="0" locked="0" layoutInCell="1" allowOverlap="1" wp14:anchorId="7A6CDA34" wp14:editId="3CFC066C">
                <wp:simplePos x="0" y="0"/>
                <wp:positionH relativeFrom="margin">
                  <wp:align>left</wp:align>
                </wp:positionH>
                <wp:positionV relativeFrom="paragraph">
                  <wp:posOffset>9525</wp:posOffset>
                </wp:positionV>
                <wp:extent cx="5276215" cy="906145"/>
                <wp:effectExtent l="0" t="0" r="19685" b="27305"/>
                <wp:wrapSquare wrapText="bothSides"/>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215" cy="906145"/>
                        </a:xfrm>
                        <a:prstGeom prst="rect">
                          <a:avLst/>
                        </a:prstGeom>
                        <a:solidFill>
                          <a:srgbClr val="FFFFFF"/>
                        </a:solidFill>
                        <a:ln w="9525">
                          <a:solidFill>
                            <a:srgbClr val="000000"/>
                          </a:solidFill>
                          <a:miter lim="800000"/>
                          <a:headEnd/>
                          <a:tailEnd/>
                        </a:ln>
                      </wps:spPr>
                      <wps:txbx>
                        <w:txbxContent>
                          <w:p w14:paraId="315C2343" w14:textId="77777777" w:rsidR="007B1FD8" w:rsidRPr="00F5394B" w:rsidRDefault="007B1FD8" w:rsidP="007B1FD8">
                            <w:pPr>
                              <w:ind w:left="-2" w:hanging="2"/>
                              <w:jc w:val="center"/>
                              <w:rPr>
                                <w:rFonts w:ascii="Times New Roman" w:hAnsi="Times New Roman"/>
                                <w:b/>
                                <w:sz w:val="24"/>
                                <w:szCs w:val="24"/>
                              </w:rPr>
                            </w:pPr>
                          </w:p>
                          <w:p w14:paraId="36C17CD5" w14:textId="77777777" w:rsidR="007B1FD8" w:rsidRPr="00F5394B" w:rsidRDefault="007B1FD8" w:rsidP="007B1FD8">
                            <w:pPr>
                              <w:ind w:left="-2" w:hanging="2"/>
                              <w:jc w:val="center"/>
                              <w:rPr>
                                <w:rFonts w:ascii="Times New Roman" w:hAnsi="Times New Roman"/>
                                <w:b/>
                                <w:sz w:val="24"/>
                                <w:szCs w:val="24"/>
                              </w:rPr>
                            </w:pPr>
                            <w:r w:rsidRPr="00F5394B">
                              <w:rPr>
                                <w:rFonts w:ascii="Times New Roman" w:hAnsi="Times New Roman"/>
                                <w:b/>
                                <w:sz w:val="24"/>
                                <w:szCs w:val="24"/>
                              </w:rPr>
                              <w:t>Πρότυπο καταστατικό για τη σύσταση Ευρωπαϊκής Συνεταιριστικής Εταιρείας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6CDA34" id="_x0000_t202" coordsize="21600,21600" o:spt="202" path="m,l,21600r21600,l21600,xe">
                <v:stroke joinstyle="miter"/>
                <v:path gradientshapeok="t" o:connecttype="rect"/>
              </v:shapetype>
              <v:shape id="Πλαίσιο κειμένου 1" o:spid="_x0000_s1026" type="#_x0000_t202" style="position:absolute;margin-left:0;margin-top:.75pt;width:415.45pt;height:71.3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6hVFQIAACsEAAAOAAAAZHJzL2Uyb0RvYy54bWysU9uO2yAQfa/Uf0C8N74ozu5acVbbbFNV&#10;2l6kbT+AYGyjYoYCiZ1+fQfszaa3l6o8IIYZzsycOaxvx16Ro7BOgq5otkgpEZpDLXVb0S+fd6+u&#10;KXGe6Zop0KKiJ+Ho7ebli/VgSpFDB6oWliCIduVgKtp5b8okcbwTPXMLMEKjswHbM4+mbZPasgHR&#10;e5XkabpKBrC1scCFc3h7PznpJuI3jeD+Y9M44YmqKNbm427jvg97slmzsrXMdJLPZbB/qKJnUmPS&#10;M9Q984wcrPwNqpfcgoPGLzj0CTSN5CL2gN1k6S/dPHbMiNgLkuPMmSb3/2D5h+Oj+WSJH1/DiAOM&#10;TTjzAPyrIxq2HdOtuLMWhk6wGhNngbJkMK6cnwaqXekCyH54DzUOmR08RKCxsX1gBfskiI4DOJ1J&#10;F6MnHC+L/GqVZwUlHH036SpbFjEFK59eG+v8WwE9CYeKWhxqRGfHB+dDNax8CgnJHChZ76RS0bDt&#10;fqssOTIUwC6uGf2nMKXJgNmLvJgI+CtEGtefIHrpUclK9hW9PgexMtD2RtdRZ55JNZ2xZKVnHgN1&#10;E4l+3I8YGPjcQ31CRi1MisUfhocO7HdKBlRrRd23A7OCEvVO41RusuUyyDsay+IqR8NeevaXHqY5&#10;QlXUUzIdt376EgdjZdthpkkHGu5wko2MJD9XNdeNiozcz78nSP7SjlHPf3zzAwAA//8DAFBLAwQU&#10;AAYACAAAACEAseVHPtwAAAAGAQAADwAAAGRycy9kb3ducmV2LnhtbEyPwU7DMBBE70j8g7VIXBB1&#10;aENJQ5wKIYHoDQqCqxtvkwh7HWw3DX/PcoLj7Kxm3lTryVkxYoi9JwVXswwEUuNNT62Ct9eHywJE&#10;TJqMtp5QwTdGWNenJ5UujT/SC47b1AoOoVhqBV1KQyllbDp0Os78gMTe3genE8vQShP0kcOdlfMs&#10;W0qne+KGTg9432HzuT04BUX+NH7EzeL5vVnu7Spd3IyPX0Gp87Pp7hZEwin9PcMvPqNDzUw7fyAT&#10;hVXAQxJfr0GwWSyyFYgd6zyfg6wr+R+//gEAAP//AwBQSwECLQAUAAYACAAAACEAtoM4kv4AAADh&#10;AQAAEwAAAAAAAAAAAAAAAAAAAAAAW0NvbnRlbnRfVHlwZXNdLnhtbFBLAQItABQABgAIAAAAIQA4&#10;/SH/1gAAAJQBAAALAAAAAAAAAAAAAAAAAC8BAABfcmVscy8ucmVsc1BLAQItABQABgAIAAAAIQAE&#10;L6hVFQIAACsEAAAOAAAAAAAAAAAAAAAAAC4CAABkcnMvZTJvRG9jLnhtbFBLAQItABQABgAIAAAA&#10;IQCx5Uc+3AAAAAYBAAAPAAAAAAAAAAAAAAAAAG8EAABkcnMvZG93bnJldi54bWxQSwUGAAAAAAQA&#10;BADzAAAAeAUAAAAA&#10;">
                <v:textbox>
                  <w:txbxContent>
                    <w:p w14:paraId="315C2343" w14:textId="77777777" w:rsidR="007B1FD8" w:rsidRPr="00F5394B" w:rsidRDefault="007B1FD8" w:rsidP="007B1FD8">
                      <w:pPr>
                        <w:ind w:left="-2" w:hanging="2"/>
                        <w:jc w:val="center"/>
                        <w:rPr>
                          <w:rFonts w:ascii="Times New Roman" w:hAnsi="Times New Roman"/>
                          <w:b/>
                          <w:sz w:val="24"/>
                          <w:szCs w:val="24"/>
                        </w:rPr>
                      </w:pPr>
                    </w:p>
                    <w:p w14:paraId="36C17CD5" w14:textId="77777777" w:rsidR="007B1FD8" w:rsidRPr="00F5394B" w:rsidRDefault="007B1FD8" w:rsidP="007B1FD8">
                      <w:pPr>
                        <w:ind w:left="-2" w:hanging="2"/>
                        <w:jc w:val="center"/>
                        <w:rPr>
                          <w:rFonts w:ascii="Times New Roman" w:hAnsi="Times New Roman"/>
                          <w:b/>
                          <w:sz w:val="24"/>
                          <w:szCs w:val="24"/>
                        </w:rPr>
                      </w:pPr>
                      <w:r w:rsidRPr="00F5394B">
                        <w:rPr>
                          <w:rFonts w:ascii="Times New Roman" w:hAnsi="Times New Roman"/>
                          <w:b/>
                          <w:sz w:val="24"/>
                          <w:szCs w:val="24"/>
                        </w:rPr>
                        <w:t>Πρότυπο καταστατικό για τη σύσταση Ευρωπαϊκής Συνεταιριστικής Εταιρείας</w:t>
                      </w:r>
                    </w:p>
                  </w:txbxContent>
                </v:textbox>
                <w10:wrap type="square" anchorx="margin"/>
              </v:shape>
            </w:pict>
          </mc:Fallback>
        </mc:AlternateContent>
      </w:r>
    </w:p>
    <w:p w14:paraId="0FD1FF06" w14:textId="77777777" w:rsidR="007B1FD8" w:rsidRPr="00F5394B" w:rsidRDefault="007B1FD8" w:rsidP="007B1FD8">
      <w:pPr>
        <w:jc w:val="both"/>
        <w:rPr>
          <w:rFonts w:ascii="Times New Roman" w:hAnsi="Times New Roman"/>
          <w:i/>
          <w:iCs/>
          <w:color w:val="000000"/>
          <w:sz w:val="24"/>
          <w:szCs w:val="24"/>
        </w:rPr>
      </w:pPr>
      <w:r w:rsidRPr="00F5394B">
        <w:rPr>
          <w:rFonts w:ascii="Times New Roman" w:hAnsi="Times New Roman"/>
          <w:i/>
          <w:iCs/>
          <w:color w:val="000000"/>
          <w:sz w:val="24"/>
          <w:szCs w:val="24"/>
        </w:rPr>
        <w:t>Το πρότυπο καταστατικό της Ευρωπαϊκής Συνεταιριστικής Εταιρείας</w:t>
      </w:r>
      <w:r w:rsidRPr="00F5394B">
        <w:rPr>
          <w:rFonts w:ascii="Times New Roman" w:hAnsi="Times New Roman"/>
          <w:i/>
          <w:iCs/>
          <w:color w:val="FF0000"/>
          <w:sz w:val="24"/>
          <w:szCs w:val="24"/>
        </w:rPr>
        <w:t xml:space="preserve"> </w:t>
      </w:r>
      <w:r w:rsidRPr="00F5394B">
        <w:rPr>
          <w:rFonts w:ascii="Times New Roman" w:hAnsi="Times New Roman"/>
          <w:i/>
          <w:iCs/>
          <w:color w:val="000000"/>
          <w:sz w:val="24"/>
          <w:szCs w:val="24"/>
        </w:rPr>
        <w:t>περιλαμβάνει:</w:t>
      </w:r>
    </w:p>
    <w:p w14:paraId="06314739" w14:textId="77777777" w:rsidR="007B1FD8" w:rsidRPr="00F5394B" w:rsidRDefault="007B1FD8" w:rsidP="007B1FD8">
      <w:pPr>
        <w:jc w:val="both"/>
        <w:rPr>
          <w:rFonts w:ascii="Times New Roman" w:hAnsi="Times New Roman"/>
          <w:sz w:val="24"/>
          <w:szCs w:val="24"/>
        </w:rPr>
      </w:pPr>
    </w:p>
    <w:p w14:paraId="2B861878" w14:textId="77777777" w:rsidR="007B1FD8" w:rsidRPr="00ED738E" w:rsidRDefault="007B1FD8" w:rsidP="007B1FD8">
      <w:pPr>
        <w:pStyle w:val="-HTML"/>
        <w:jc w:val="both"/>
        <w:rPr>
          <w:rFonts w:ascii="Times New Roman" w:eastAsia="Times New Roman" w:hAnsi="Times New Roman"/>
          <w:i/>
          <w:iCs/>
          <w:color w:val="000000"/>
          <w:sz w:val="24"/>
          <w:szCs w:val="24"/>
          <w:lang w:eastAsia="el-GR"/>
        </w:rPr>
      </w:pPr>
      <w:r w:rsidRPr="00904EFF">
        <w:rPr>
          <w:rFonts w:ascii="Times New Roman" w:eastAsia="Times New Roman" w:hAnsi="Times New Roman"/>
          <w:i/>
          <w:iCs/>
          <w:color w:val="000000"/>
          <w:sz w:val="24"/>
          <w:szCs w:val="24"/>
          <w:lang w:eastAsia="el-GR"/>
        </w:rPr>
        <w:t>α)</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είτε</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μόνο</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το</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ελάχιστο</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υποχρεωτικό</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περιεχόμενο</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που</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προβλέπεται</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στο</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άρθρο</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5</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του</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κανονισμού</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1435/2003</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του</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Συμβουλίου</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της</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22ας</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Ιουλίου</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2003</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(ΕΕΚ</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L</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207/1/18.8.2003,</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"περί</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του</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καταστατικού</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της</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ευρωπαϊκής</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συνεταιριστικής</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εταιρείας")</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και</w:t>
      </w:r>
      <w:r>
        <w:rPr>
          <w:rFonts w:ascii="Times New Roman" w:eastAsia="Times New Roman" w:hAnsi="Times New Roman"/>
          <w:i/>
          <w:iCs/>
          <w:color w:val="000000"/>
          <w:sz w:val="24"/>
          <w:szCs w:val="24"/>
          <w:lang w:eastAsia="el-GR"/>
        </w:rPr>
        <w:t xml:space="preserve"> </w:t>
      </w:r>
      <w:r w:rsidRPr="00904EFF">
        <w:rPr>
          <w:rFonts w:ascii="Times New Roman" w:eastAsia="Times New Roman" w:hAnsi="Times New Roman"/>
          <w:i/>
          <w:iCs/>
          <w:color w:val="000000"/>
          <w:sz w:val="24"/>
          <w:szCs w:val="24"/>
          <w:lang w:eastAsia="el-GR"/>
        </w:rPr>
        <w:t>το</w:t>
      </w:r>
      <w:r>
        <w:rPr>
          <w:rFonts w:ascii="Times New Roman" w:eastAsia="Times New Roman" w:hAnsi="Times New Roman"/>
          <w:i/>
          <w:iCs/>
          <w:color w:val="000000"/>
          <w:sz w:val="24"/>
          <w:szCs w:val="24"/>
          <w:lang w:eastAsia="el-GR"/>
        </w:rPr>
        <w:t xml:space="preserve">ν </w:t>
      </w:r>
      <w:r w:rsidRPr="00ED738E">
        <w:rPr>
          <w:rFonts w:ascii="Times New Roman" w:eastAsia="Times New Roman" w:hAnsi="Times New Roman"/>
          <w:i/>
          <w:iCs/>
          <w:color w:val="000000"/>
          <w:sz w:val="24"/>
          <w:szCs w:val="24"/>
          <w:lang w:eastAsia="el-GR"/>
        </w:rPr>
        <w:t xml:space="preserve">ν. 4099/2012 </w:t>
      </w:r>
      <w:r>
        <w:rPr>
          <w:rFonts w:ascii="Times New Roman" w:eastAsia="Times New Roman" w:hAnsi="Times New Roman"/>
          <w:i/>
          <w:iCs/>
          <w:color w:val="000000"/>
          <w:sz w:val="24"/>
          <w:szCs w:val="24"/>
          <w:lang w:eastAsia="el-GR"/>
        </w:rPr>
        <w:t>«</w:t>
      </w:r>
      <w:r w:rsidRPr="001D2114">
        <w:rPr>
          <w:rFonts w:ascii="Times New Roman" w:eastAsia="Times New Roman" w:hAnsi="Times New Roman"/>
          <w:i/>
          <w:iCs/>
          <w:color w:val="000000"/>
          <w:sz w:val="24"/>
          <w:szCs w:val="24"/>
          <w:lang w:eastAsia="el-GR"/>
        </w:rPr>
        <w:t>Οργανισμοί συλλογικών επενδύσεων σε κινητές αξίες και ανώνυμες εταιρείες διαχείρισης αμοιβαίων κεφαλαίων, Οδηγία 2009/65/ΕΚ. Προσαρμογή της ελληνικής νομοθεσίας στις διατάξεις των Οδηγιών 2010/78/ ΕΕ, 2010/73/ΕΕ, 2011/96/ΕΕ, 2009/133/ΕΚ, 2004/ 113/ΕΚ Ευρωπαϊκή Συνεταιριστική Εταιρεία. Μέτρα εφαρμογής των Κανονισμών (ΕΚ) 1338/2001 και (ΕΕ) 1210/2010 περί προστασί</w:t>
      </w:r>
      <w:r>
        <w:rPr>
          <w:rFonts w:ascii="Times New Roman" w:eastAsia="Times New Roman" w:hAnsi="Times New Roman"/>
          <w:i/>
          <w:iCs/>
          <w:color w:val="000000"/>
          <w:sz w:val="24"/>
          <w:szCs w:val="24"/>
          <w:lang w:eastAsia="el-GR"/>
        </w:rPr>
        <w:t xml:space="preserve">ας του ευρώ και άλλες διατάξεις». </w:t>
      </w:r>
      <w:r w:rsidRPr="00ED738E">
        <w:rPr>
          <w:rFonts w:ascii="Times New Roman" w:eastAsia="Times New Roman" w:hAnsi="Times New Roman"/>
          <w:i/>
          <w:iCs/>
          <w:color w:val="000000"/>
          <w:sz w:val="24"/>
          <w:szCs w:val="24"/>
          <w:lang w:eastAsia="el-GR"/>
        </w:rPr>
        <w:t xml:space="preserve"> (Α΄ 250) (πρότυπο καταστατικό),</w:t>
      </w:r>
    </w:p>
    <w:p w14:paraId="5265875D"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i/>
          <w:iCs/>
          <w:color w:val="000000"/>
          <w:sz w:val="24"/>
          <w:szCs w:val="24"/>
        </w:rPr>
        <w:t xml:space="preserve"> β) είτε το ελάχιστο υποχρεωτικό περιεχόμενο της περ. </w:t>
      </w:r>
      <w:r>
        <w:rPr>
          <w:rFonts w:ascii="Times New Roman" w:hAnsi="Times New Roman"/>
          <w:i/>
          <w:iCs/>
          <w:color w:val="000000"/>
          <w:sz w:val="24"/>
          <w:szCs w:val="24"/>
        </w:rPr>
        <w:t>α</w:t>
      </w:r>
      <w:r w:rsidRPr="00F5394B">
        <w:rPr>
          <w:rFonts w:ascii="Times New Roman" w:hAnsi="Times New Roman"/>
          <w:i/>
          <w:iCs/>
          <w:color w:val="000000"/>
          <w:sz w:val="24"/>
          <w:szCs w:val="24"/>
        </w:rPr>
        <w:t xml:space="preserve"> στο οποίο προστίθενται προαιρετικά επιπλέον άρθρα, ο αριθμός και το περιεχόμενο των οποίων επιλέγεται ελεύθερα από τους ιδρυτές,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(πρότυπο καταστατικό με πρόσθετο περιεχόμενο).</w:t>
      </w:r>
    </w:p>
    <w:p w14:paraId="1C06D779" w14:textId="77777777" w:rsidR="00A32B30" w:rsidRDefault="00A32B30" w:rsidP="007B1FD8">
      <w:pPr>
        <w:spacing w:before="240" w:after="240"/>
        <w:ind w:left="-2" w:hanging="2"/>
        <w:jc w:val="center"/>
        <w:rPr>
          <w:rFonts w:ascii="Times New Roman" w:hAnsi="Times New Roman"/>
          <w:b/>
          <w:iCs/>
          <w:color w:val="000000"/>
          <w:sz w:val="24"/>
          <w:szCs w:val="24"/>
        </w:rPr>
      </w:pPr>
    </w:p>
    <w:p w14:paraId="4D850AE2" w14:textId="77777777" w:rsidR="00A32B30" w:rsidRDefault="00A32B30" w:rsidP="007B1FD8">
      <w:pPr>
        <w:spacing w:before="240" w:after="240"/>
        <w:ind w:left="-2" w:hanging="2"/>
        <w:jc w:val="center"/>
        <w:rPr>
          <w:rFonts w:ascii="Times New Roman" w:hAnsi="Times New Roman"/>
          <w:b/>
          <w:iCs/>
          <w:color w:val="000000"/>
          <w:sz w:val="24"/>
          <w:szCs w:val="24"/>
        </w:rPr>
      </w:pPr>
    </w:p>
    <w:p w14:paraId="03FF5659" w14:textId="77777777" w:rsidR="007B1FD8" w:rsidRPr="00F5394B" w:rsidRDefault="007B1FD8" w:rsidP="007B1FD8">
      <w:pPr>
        <w:spacing w:before="240" w:after="240"/>
        <w:ind w:left="-2" w:hanging="2"/>
        <w:jc w:val="center"/>
        <w:rPr>
          <w:rFonts w:ascii="Times New Roman" w:hAnsi="Times New Roman"/>
          <w:b/>
          <w:iCs/>
          <w:color w:val="000000"/>
          <w:sz w:val="24"/>
          <w:szCs w:val="24"/>
        </w:rPr>
      </w:pPr>
      <w:r w:rsidRPr="00F5394B">
        <w:rPr>
          <w:rFonts w:ascii="Times New Roman" w:hAnsi="Times New Roman"/>
          <w:b/>
          <w:iCs/>
          <w:color w:val="000000"/>
          <w:sz w:val="24"/>
          <w:szCs w:val="24"/>
        </w:rPr>
        <w:t>ΚΑΤΑΣΤΑΤΙΚΟ ΣΥΣΤΑΣΗΣ ΕΥΡΩΠΑΪΚΗΣ ΣΥΝΕΤΑΙΡΙΣΤΙΚΗΣ ΕΤΑΙΡΕΙΑΣ ΜΕ ΤΗΝ ΕΠΩΝΥΜΙΑ «……………….»</w:t>
      </w:r>
    </w:p>
    <w:p w14:paraId="75A04A6D" w14:textId="77777777" w:rsidR="007B1FD8" w:rsidRPr="00F5394B" w:rsidRDefault="007B1FD8" w:rsidP="007B1FD8">
      <w:pPr>
        <w:spacing w:before="240" w:after="240"/>
        <w:ind w:left="-2" w:hanging="2"/>
        <w:jc w:val="center"/>
        <w:rPr>
          <w:rFonts w:ascii="Times New Roman" w:hAnsi="Times New Roman"/>
          <w:i/>
          <w:sz w:val="24"/>
          <w:szCs w:val="24"/>
        </w:rPr>
      </w:pPr>
      <w:r w:rsidRPr="00F5394B">
        <w:rPr>
          <w:rFonts w:ascii="Times New Roman" w:hAnsi="Times New Roman"/>
          <w:i/>
          <w:color w:val="000000"/>
          <w:sz w:val="24"/>
          <w:szCs w:val="24"/>
        </w:rPr>
        <w:t xml:space="preserve"> (</w:t>
      </w:r>
      <w:r w:rsidRPr="00F5394B">
        <w:rPr>
          <w:rFonts w:ascii="Times New Roman" w:hAnsi="Times New Roman"/>
          <w:b/>
          <w:bCs/>
          <w:i/>
          <w:color w:val="000000"/>
          <w:sz w:val="24"/>
          <w:szCs w:val="24"/>
          <w:u w:val="single"/>
        </w:rPr>
        <w:t>Ι. ΥΠΟΧΡΕΩΤΙΚΟ ΠΕΡΙΕΧΟΜΕΝΟ)</w:t>
      </w:r>
    </w:p>
    <w:p w14:paraId="21543D59"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1</w:t>
      </w:r>
    </w:p>
    <w:p w14:paraId="37C23BA6"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Σύσταση - Εταιρικός Τύπος - Επωνυμία</w:t>
      </w:r>
    </w:p>
    <w:p w14:paraId="3177319D"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Συστήνεται με το παρόν καταστατικό Ευρωπαϊκή Συνεταιριστική Εταιρεία με την επωνυμία «.......................... Ευρωπαϊκή Συνεταιριστική Εταιρεία (Περιορισμένης Ευθύνης)» (ή «……… ΕΣΕτ (Περιορισμένης Ευθύνης)» και το διακριτικό τίτλο «……………………………». </w:t>
      </w:r>
    </w:p>
    <w:p w14:paraId="44B71380" w14:textId="77777777" w:rsidR="007B1FD8" w:rsidRPr="007B1FD8" w:rsidRDefault="007B1FD8" w:rsidP="007B1FD8">
      <w:pPr>
        <w:spacing w:before="240" w:after="240"/>
        <w:ind w:left="-2" w:hanging="2"/>
        <w:jc w:val="both"/>
        <w:rPr>
          <w:rFonts w:ascii="Times New Roman" w:hAnsi="Times New Roman"/>
          <w:sz w:val="24"/>
          <w:szCs w:val="24"/>
          <w:lang w:val="en-US"/>
        </w:rPr>
      </w:pPr>
      <w:r w:rsidRPr="00F5394B">
        <w:rPr>
          <w:rFonts w:ascii="Times New Roman" w:hAnsi="Times New Roman"/>
          <w:color w:val="000000"/>
          <w:sz w:val="24"/>
          <w:szCs w:val="24"/>
        </w:rPr>
        <w:t xml:space="preserve">Για τις διεθνείς συναλλαγές η ανωτέρω επωνυμία αποδίδεται «……………. </w:t>
      </w:r>
      <w:r w:rsidRPr="007B1FD8">
        <w:rPr>
          <w:rFonts w:ascii="Times New Roman" w:hAnsi="Times New Roman"/>
          <w:color w:val="000000"/>
          <w:sz w:val="24"/>
          <w:szCs w:val="24"/>
          <w:lang w:val="en-US"/>
        </w:rPr>
        <w:t>European Cooperative Society (Limited Liability)» (</w:t>
      </w:r>
      <w:r w:rsidRPr="00904EFF">
        <w:rPr>
          <w:rFonts w:ascii="Times New Roman" w:hAnsi="Times New Roman"/>
          <w:color w:val="000000"/>
          <w:sz w:val="24"/>
          <w:szCs w:val="24"/>
        </w:rPr>
        <w:t>ή</w:t>
      </w:r>
      <w:r w:rsidRPr="007B1FD8">
        <w:rPr>
          <w:rFonts w:ascii="Times New Roman" w:hAnsi="Times New Roman"/>
          <w:color w:val="000000"/>
          <w:sz w:val="24"/>
          <w:szCs w:val="24"/>
          <w:lang w:val="en-US"/>
        </w:rPr>
        <w:t xml:space="preserve"> «……….. SCE (LTD)») </w:t>
      </w:r>
      <w:r w:rsidRPr="00904EFF">
        <w:rPr>
          <w:rFonts w:ascii="Times New Roman" w:hAnsi="Times New Roman"/>
          <w:color w:val="000000"/>
          <w:sz w:val="24"/>
          <w:szCs w:val="24"/>
        </w:rPr>
        <w:t>και</w:t>
      </w:r>
      <w:r w:rsidRPr="007B1FD8">
        <w:rPr>
          <w:rFonts w:ascii="Times New Roman" w:hAnsi="Times New Roman"/>
          <w:color w:val="000000"/>
          <w:sz w:val="24"/>
          <w:szCs w:val="24"/>
          <w:lang w:val="en-US"/>
        </w:rPr>
        <w:t xml:space="preserve"> </w:t>
      </w:r>
      <w:r w:rsidRPr="00904EFF">
        <w:rPr>
          <w:rFonts w:ascii="Times New Roman" w:hAnsi="Times New Roman"/>
          <w:color w:val="000000"/>
          <w:sz w:val="24"/>
          <w:szCs w:val="24"/>
        </w:rPr>
        <w:t>ο</w:t>
      </w:r>
      <w:r w:rsidRPr="007B1FD8">
        <w:rPr>
          <w:rFonts w:ascii="Times New Roman" w:hAnsi="Times New Roman"/>
          <w:color w:val="000000"/>
          <w:sz w:val="24"/>
          <w:szCs w:val="24"/>
          <w:lang w:val="en-US"/>
        </w:rPr>
        <w:t xml:space="preserve"> </w:t>
      </w:r>
      <w:r w:rsidRPr="00904EFF">
        <w:rPr>
          <w:rFonts w:ascii="Times New Roman" w:hAnsi="Times New Roman"/>
          <w:color w:val="000000"/>
          <w:sz w:val="24"/>
          <w:szCs w:val="24"/>
        </w:rPr>
        <w:t>διακριτικός</w:t>
      </w:r>
      <w:r w:rsidRPr="007B1FD8">
        <w:rPr>
          <w:rFonts w:ascii="Times New Roman" w:hAnsi="Times New Roman"/>
          <w:color w:val="000000"/>
          <w:sz w:val="24"/>
          <w:szCs w:val="24"/>
          <w:lang w:val="en-US"/>
        </w:rPr>
        <w:t xml:space="preserve"> </w:t>
      </w:r>
      <w:r w:rsidRPr="00904EFF">
        <w:rPr>
          <w:rFonts w:ascii="Times New Roman" w:hAnsi="Times New Roman"/>
          <w:color w:val="000000"/>
          <w:sz w:val="24"/>
          <w:szCs w:val="24"/>
        </w:rPr>
        <w:t>τίτλος</w:t>
      </w:r>
      <w:r w:rsidRPr="007B1FD8">
        <w:rPr>
          <w:rFonts w:ascii="Times New Roman" w:hAnsi="Times New Roman"/>
          <w:color w:val="000000"/>
          <w:sz w:val="24"/>
          <w:szCs w:val="24"/>
          <w:lang w:val="en-US"/>
        </w:rPr>
        <w:t xml:space="preserve"> </w:t>
      </w:r>
      <w:r w:rsidRPr="00904EFF">
        <w:rPr>
          <w:rFonts w:ascii="Times New Roman" w:hAnsi="Times New Roman"/>
          <w:color w:val="000000"/>
          <w:sz w:val="24"/>
          <w:szCs w:val="24"/>
        </w:rPr>
        <w:t>αποδίδεται</w:t>
      </w:r>
      <w:r w:rsidRPr="007B1FD8">
        <w:rPr>
          <w:rFonts w:ascii="Times New Roman" w:hAnsi="Times New Roman"/>
          <w:color w:val="000000"/>
          <w:sz w:val="24"/>
          <w:szCs w:val="24"/>
          <w:lang w:val="en-US"/>
        </w:rPr>
        <w:t xml:space="preserve"> «….……………».</w:t>
      </w:r>
      <w:r w:rsidRPr="007B1FD8">
        <w:rPr>
          <w:rFonts w:ascii="Times New Roman" w:hAnsi="Times New Roman"/>
          <w:b/>
          <w:bCs/>
          <w:color w:val="000000"/>
          <w:sz w:val="24"/>
          <w:szCs w:val="24"/>
          <w:lang w:val="en-US"/>
        </w:rPr>
        <w:t xml:space="preserve"> </w:t>
      </w:r>
    </w:p>
    <w:p w14:paraId="3E73E992"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lastRenderedPageBreak/>
        <w:t>Άρθρο 2</w:t>
      </w:r>
    </w:p>
    <w:p w14:paraId="7FD4583B"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Έδρα</w:t>
      </w:r>
    </w:p>
    <w:p w14:paraId="1049D99B" w14:textId="77777777" w:rsidR="007B1FD8" w:rsidRPr="00F5394B" w:rsidRDefault="007B1FD8" w:rsidP="007B1FD8">
      <w:pPr>
        <w:spacing w:before="240" w:after="240"/>
        <w:ind w:left="-2" w:hanging="2"/>
        <w:jc w:val="both"/>
        <w:rPr>
          <w:rFonts w:ascii="Times New Roman" w:hAnsi="Times New Roman"/>
          <w:color w:val="000000"/>
          <w:sz w:val="24"/>
          <w:szCs w:val="24"/>
        </w:rPr>
      </w:pPr>
      <w:r w:rsidRPr="00F5394B">
        <w:rPr>
          <w:rFonts w:ascii="Times New Roman" w:hAnsi="Times New Roman"/>
          <w:color w:val="000000"/>
          <w:sz w:val="24"/>
          <w:szCs w:val="24"/>
        </w:rPr>
        <w:t>Έδρα της ευρωπαϊκής συνεταιριστικής εταιρείας ορίζεται ο δήμος ………….…… του νομού …………………</w:t>
      </w:r>
    </w:p>
    <w:p w14:paraId="7C2DC0AF"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3</w:t>
      </w:r>
    </w:p>
    <w:p w14:paraId="0245EE51"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Σκοπός - Δραστηριότητες</w:t>
      </w:r>
    </w:p>
    <w:p w14:paraId="4FD44CE7"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Σκοπός της ευρωπαϊκής συνεταιριστικής εταιρείας είναι  η ικανοποίηση των αναγκών των μελών  της και η ανάπτυξη των ………………… (</w:t>
      </w:r>
      <w:r w:rsidRPr="00F5394B">
        <w:rPr>
          <w:rFonts w:ascii="Times New Roman" w:hAnsi="Times New Roman"/>
          <w:i/>
          <w:color w:val="000000"/>
          <w:sz w:val="24"/>
          <w:szCs w:val="24"/>
        </w:rPr>
        <w:t>οικονομικών/ κοινωνικών</w:t>
      </w:r>
      <w:r w:rsidRPr="00F5394B">
        <w:rPr>
          <w:rFonts w:ascii="Times New Roman" w:hAnsi="Times New Roman"/>
          <w:color w:val="000000"/>
          <w:sz w:val="24"/>
          <w:szCs w:val="24"/>
        </w:rPr>
        <w:t>) δραστηριοτήτων τους. Οι δραστηριότητές της είναι οι εξής: …………………………</w:t>
      </w:r>
    </w:p>
    <w:p w14:paraId="1E970B98"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b/>
          <w:bCs/>
          <w:color w:val="000000"/>
          <w:sz w:val="24"/>
          <w:szCs w:val="24"/>
        </w:rPr>
        <w:t>Άρθρο 4</w:t>
      </w:r>
    </w:p>
    <w:p w14:paraId="23A49040"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 xml:space="preserve"> Διάρκεια</w:t>
      </w:r>
    </w:p>
    <w:p w14:paraId="7B3EAC68"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Η διάρκεια της ευρωπαϊκής συνεταιριστικής εταιρείας ορίζεται σε ……..... (…) έτη και αρχίζει από την καταχώριση και δημοσίευση του παρόντος καταστατικού στο Γενικό Εμπορικό Μητρώο (Γ.Ε.ΜΗ.).</w:t>
      </w:r>
    </w:p>
    <w:p w14:paraId="2E6904B9"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ή</w:t>
      </w:r>
    </w:p>
    <w:p w14:paraId="0DE6F943"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Η διάρκεια της ευρωπαϊκής συνεταιριστικής εταιρείας είναι αορίστου χρόνου και αρχίζει από την καταχώριση και δημοσίευση του παρόντος καταστατικού στο Γενικό Εμπορικό Μητρώο (Γ.Ε.ΜΗ.).</w:t>
      </w:r>
    </w:p>
    <w:p w14:paraId="70F540D3" w14:textId="77777777" w:rsidR="007B1FD8" w:rsidRPr="00F5394B" w:rsidRDefault="007B1FD8" w:rsidP="007B1FD8">
      <w:pPr>
        <w:spacing w:after="240"/>
        <w:jc w:val="center"/>
        <w:rPr>
          <w:rFonts w:ascii="Times New Roman" w:hAnsi="Times New Roman"/>
          <w:sz w:val="24"/>
          <w:szCs w:val="24"/>
        </w:rPr>
      </w:pPr>
      <w:r w:rsidRPr="00F5394B">
        <w:rPr>
          <w:rFonts w:ascii="Times New Roman" w:hAnsi="Times New Roman"/>
          <w:b/>
          <w:bCs/>
          <w:color w:val="000000"/>
          <w:sz w:val="24"/>
          <w:szCs w:val="24"/>
        </w:rPr>
        <w:t>Άρθρο 5</w:t>
      </w:r>
    </w:p>
    <w:p w14:paraId="0BC4D56B" w14:textId="77777777" w:rsidR="007B1FD8" w:rsidRPr="00F5394B" w:rsidRDefault="007B1FD8" w:rsidP="007B1FD8">
      <w:pPr>
        <w:spacing w:before="240" w:after="240"/>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Ιδρυτικά Μέλη του Συνεταιρισμού</w:t>
      </w:r>
    </w:p>
    <w:p w14:paraId="193C199A"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τουλάχιστον πέντε (5) προερχόμενα από δυο τουλάχιστον κράτη μέλη</w:t>
      </w:r>
      <w:r w:rsidRPr="00F5394B">
        <w:rPr>
          <w:rFonts w:ascii="Times New Roman" w:hAnsi="Times New Roman"/>
          <w:color w:val="000000"/>
          <w:sz w:val="24"/>
          <w:szCs w:val="24"/>
        </w:rPr>
        <w:t>)</w:t>
      </w:r>
    </w:p>
    <w:p w14:paraId="31AEF779"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Τα ιδρυτικά μέλη της ευρωπαϊκής συνεταιριστικής εταιρείας είναι τα εξής: </w:t>
      </w:r>
    </w:p>
    <w:p w14:paraId="20589E39" w14:textId="77777777" w:rsidR="007B1FD8" w:rsidRDefault="007B1FD8" w:rsidP="007B1FD8">
      <w:pPr>
        <w:ind w:left="-2" w:hanging="2"/>
        <w:jc w:val="both"/>
        <w:rPr>
          <w:rFonts w:ascii="Times New Roman" w:hAnsi="Times New Roman"/>
          <w:color w:val="000000"/>
          <w:sz w:val="24"/>
          <w:szCs w:val="24"/>
        </w:rPr>
      </w:pPr>
      <w:r w:rsidRPr="00904EFF">
        <w:rPr>
          <w:rFonts w:ascii="Times New Roman" w:hAnsi="Times New Roman"/>
          <w:color w:val="000000"/>
          <w:sz w:val="24"/>
          <w:szCs w:val="24"/>
        </w:rPr>
        <w:t>(</w:t>
      </w:r>
      <w:r w:rsidRPr="00904EFF">
        <w:rPr>
          <w:rFonts w:ascii="Times New Roman" w:hAnsi="Times New Roman"/>
          <w:i/>
          <w:iCs/>
          <w:color w:val="000000"/>
          <w:sz w:val="24"/>
          <w:szCs w:val="24"/>
        </w:rPr>
        <w:t>για</w:t>
      </w:r>
      <w:r>
        <w:rPr>
          <w:rFonts w:ascii="Times New Roman" w:hAnsi="Times New Roman"/>
          <w:i/>
          <w:iCs/>
          <w:color w:val="000000"/>
          <w:sz w:val="24"/>
          <w:szCs w:val="24"/>
        </w:rPr>
        <w:t xml:space="preserve"> </w:t>
      </w:r>
      <w:r w:rsidRPr="00904EFF">
        <w:rPr>
          <w:rFonts w:ascii="Times New Roman" w:hAnsi="Times New Roman"/>
          <w:i/>
          <w:iCs/>
          <w:color w:val="000000"/>
          <w:sz w:val="24"/>
          <w:szCs w:val="24"/>
        </w:rPr>
        <w:t>ιδρυτή</w:t>
      </w:r>
      <w:r>
        <w:rPr>
          <w:rFonts w:ascii="Times New Roman" w:hAnsi="Times New Roman"/>
          <w:i/>
          <w:iCs/>
          <w:color w:val="000000"/>
          <w:sz w:val="24"/>
          <w:szCs w:val="24"/>
        </w:rPr>
        <w:t xml:space="preserve"> </w:t>
      </w:r>
      <w:r w:rsidRPr="00904EFF">
        <w:rPr>
          <w:rFonts w:ascii="Times New Roman" w:hAnsi="Times New Roman"/>
          <w:i/>
          <w:iCs/>
          <w:color w:val="000000"/>
          <w:sz w:val="24"/>
          <w:szCs w:val="24"/>
        </w:rPr>
        <w:t>φυσικό</w:t>
      </w:r>
      <w:r>
        <w:rPr>
          <w:rFonts w:ascii="Times New Roman" w:hAnsi="Times New Roman"/>
          <w:i/>
          <w:iCs/>
          <w:color w:val="000000"/>
          <w:sz w:val="24"/>
          <w:szCs w:val="24"/>
        </w:rPr>
        <w:t xml:space="preserve"> </w:t>
      </w:r>
      <w:r w:rsidRPr="00904EFF">
        <w:rPr>
          <w:rFonts w:ascii="Times New Roman" w:hAnsi="Times New Roman"/>
          <w:i/>
          <w:iCs/>
          <w:color w:val="000000"/>
          <w:sz w:val="24"/>
          <w:szCs w:val="24"/>
        </w:rPr>
        <w:t>πρόσωπο</w:t>
      </w:r>
      <w:r w:rsidRPr="00904EFF">
        <w:rPr>
          <w:rFonts w:ascii="Times New Roman" w:hAnsi="Times New Roman"/>
          <w:color w:val="000000"/>
          <w:sz w:val="24"/>
          <w:szCs w:val="24"/>
        </w:rPr>
        <w:t>)</w:t>
      </w:r>
      <w:r>
        <w:rPr>
          <w:rFonts w:ascii="Times New Roman" w:hAnsi="Times New Roman"/>
          <w:color w:val="000000"/>
          <w:sz w:val="24"/>
          <w:szCs w:val="24"/>
        </w:rPr>
        <w:t xml:space="preserve"> </w:t>
      </w:r>
    </w:p>
    <w:p w14:paraId="02BAAC34" w14:textId="77777777" w:rsidR="007B1FD8" w:rsidRPr="00A8221E" w:rsidRDefault="007B1FD8" w:rsidP="007B1FD8">
      <w:pPr>
        <w:pStyle w:val="a3"/>
        <w:numPr>
          <w:ilvl w:val="0"/>
          <w:numId w:val="1"/>
        </w:numPr>
        <w:contextualSpacing/>
        <w:jc w:val="both"/>
        <w:rPr>
          <w:rFonts w:eastAsia="Times New Roman"/>
          <w:color w:val="000000"/>
        </w:rPr>
      </w:pPr>
      <w:r>
        <w:rPr>
          <w:rFonts w:eastAsia="Times New Roman"/>
          <w:color w:val="000000"/>
        </w:rPr>
        <w:t>Ο/Η ..................</w:t>
      </w:r>
      <w:r w:rsidRPr="00A8221E">
        <w:rPr>
          <w:rFonts w:eastAsia="Times New Roman"/>
          <w:color w:val="000000"/>
        </w:rPr>
        <w:t>.........,</w:t>
      </w:r>
      <w:r>
        <w:rPr>
          <w:rFonts w:eastAsia="Times New Roman"/>
          <w:color w:val="000000"/>
        </w:rPr>
        <w:t xml:space="preserve"> </w:t>
      </w:r>
      <w:r w:rsidRPr="00A8221E">
        <w:rPr>
          <w:rFonts w:eastAsia="Times New Roman"/>
          <w:color w:val="000000"/>
        </w:rPr>
        <w:t>όνομα</w:t>
      </w:r>
      <w:r>
        <w:rPr>
          <w:rFonts w:eastAsia="Times New Roman"/>
          <w:color w:val="000000"/>
        </w:rPr>
        <w:t xml:space="preserve"> </w:t>
      </w:r>
      <w:r w:rsidRPr="00A8221E">
        <w:rPr>
          <w:rFonts w:eastAsia="Times New Roman"/>
          <w:color w:val="000000"/>
        </w:rPr>
        <w:t>πατρός:</w:t>
      </w:r>
      <w:r>
        <w:rPr>
          <w:rFonts w:eastAsia="Times New Roman"/>
          <w:color w:val="000000"/>
        </w:rPr>
        <w:t xml:space="preserve"> </w:t>
      </w:r>
      <w:r w:rsidRPr="00A8221E">
        <w:rPr>
          <w:rFonts w:eastAsia="Times New Roman"/>
          <w:color w:val="000000"/>
        </w:rPr>
        <w:t>…………….</w:t>
      </w:r>
      <w:r>
        <w:rPr>
          <w:rFonts w:eastAsia="Times New Roman"/>
          <w:color w:val="000000"/>
        </w:rPr>
        <w:t xml:space="preserve"> </w:t>
      </w:r>
      <w:r w:rsidRPr="00A8221E">
        <w:rPr>
          <w:rFonts w:eastAsia="Times New Roman"/>
          <w:color w:val="000000"/>
        </w:rPr>
        <w:t>και</w:t>
      </w:r>
      <w:r>
        <w:rPr>
          <w:rFonts w:eastAsia="Times New Roman"/>
          <w:color w:val="000000"/>
        </w:rPr>
        <w:t xml:space="preserve"> </w:t>
      </w:r>
      <w:r w:rsidRPr="00A8221E">
        <w:rPr>
          <w:rFonts w:eastAsia="Times New Roman"/>
          <w:color w:val="000000"/>
        </w:rPr>
        <w:t>Α.Φ.Μ.</w:t>
      </w:r>
      <w:r>
        <w:rPr>
          <w:rFonts w:eastAsia="Times New Roman"/>
          <w:color w:val="000000"/>
        </w:rPr>
        <w:t xml:space="preserve"> </w:t>
      </w:r>
      <w:r w:rsidRPr="00A8221E">
        <w:rPr>
          <w:rFonts w:eastAsia="Times New Roman"/>
          <w:color w:val="000000"/>
        </w:rPr>
        <w:t>……………</w:t>
      </w:r>
      <w:r>
        <w:rPr>
          <w:rFonts w:eastAsia="Times New Roman"/>
          <w:color w:val="000000"/>
        </w:rPr>
        <w:t xml:space="preserve"> </w:t>
      </w:r>
      <w:r w:rsidRPr="00A8221E">
        <w:rPr>
          <w:rFonts w:eastAsia="Times New Roman"/>
          <w:color w:val="000000"/>
        </w:rPr>
        <w:t>κ.ο.κ.</w:t>
      </w:r>
    </w:p>
    <w:p w14:paraId="4E6D02E8" w14:textId="77777777" w:rsidR="007B1FD8" w:rsidRPr="00F5394B" w:rsidRDefault="007B1FD8" w:rsidP="007B1FD8">
      <w:pPr>
        <w:ind w:left="-2" w:hanging="2"/>
        <w:jc w:val="both"/>
        <w:rPr>
          <w:rFonts w:ascii="Times New Roman" w:hAnsi="Times New Roman"/>
          <w:sz w:val="24"/>
          <w:szCs w:val="24"/>
        </w:rPr>
      </w:pPr>
    </w:p>
    <w:p w14:paraId="47156B14" w14:textId="77777777" w:rsidR="007B1FD8" w:rsidRPr="00F5394B" w:rsidRDefault="007B1FD8" w:rsidP="007B1FD8">
      <w:pPr>
        <w:ind w:left="-2" w:hanging="2"/>
        <w:jc w:val="both"/>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νομικό πρόσωπο ιδιωτικού δικαίου</w:t>
      </w:r>
      <w:r w:rsidRPr="00F5394B">
        <w:rPr>
          <w:rFonts w:ascii="Times New Roman" w:hAnsi="Times New Roman"/>
          <w:color w:val="000000"/>
          <w:sz w:val="24"/>
          <w:szCs w:val="24"/>
        </w:rPr>
        <w:t xml:space="preserve">) </w:t>
      </w:r>
    </w:p>
    <w:p w14:paraId="1BB9C538" w14:textId="77777777" w:rsidR="007B1FD8" w:rsidRDefault="007B1FD8" w:rsidP="007B1FD8">
      <w:pPr>
        <w:pStyle w:val="a3"/>
        <w:numPr>
          <w:ilvl w:val="0"/>
          <w:numId w:val="1"/>
        </w:numPr>
        <w:contextualSpacing/>
        <w:jc w:val="both"/>
        <w:rPr>
          <w:rFonts w:eastAsia="Times New Roman"/>
          <w:color w:val="000000"/>
        </w:rPr>
      </w:pPr>
      <w:r>
        <w:rPr>
          <w:rFonts w:eastAsia="Times New Roman"/>
          <w:color w:val="000000"/>
        </w:rPr>
        <w:t>Η εταιρεία με την επωνυμία «………………», αρ. Γ.Ε.ΜΗ. …………., Α.Φ.Μ. ……………………..,</w:t>
      </w:r>
      <w:r w:rsidRPr="003F4EC6">
        <w:rPr>
          <w:rFonts w:eastAsia="Times New Roman"/>
          <w:color w:val="000000"/>
        </w:rPr>
        <w:t xml:space="preserve">  έδρα:   δήμος ………., οδός ………,</w:t>
      </w:r>
      <w:r>
        <w:rPr>
          <w:rFonts w:eastAsia="Times New Roman"/>
          <w:color w:val="000000"/>
        </w:rPr>
        <w:t xml:space="preserve"> αρ. …….., σκοπός ……..……………..,</w:t>
      </w:r>
      <w:r w:rsidRPr="003F4EC6">
        <w:rPr>
          <w:rFonts w:eastAsia="Times New Roman"/>
          <w:color w:val="000000"/>
        </w:rPr>
        <w:t xml:space="preserve"> </w:t>
      </w:r>
      <w:r>
        <w:rPr>
          <w:rFonts w:eastAsia="Times New Roman"/>
          <w:color w:val="000000"/>
        </w:rPr>
        <w:t xml:space="preserve"> που την εκπροσωπεί νομίμως ο/η </w:t>
      </w:r>
      <w:r w:rsidRPr="00904EFF">
        <w:rPr>
          <w:rFonts w:eastAsia="Times New Roman"/>
          <w:color w:val="000000"/>
        </w:rPr>
        <w:t>...................</w:t>
      </w:r>
      <w:r>
        <w:rPr>
          <w:rFonts w:eastAsia="Times New Roman"/>
          <w:color w:val="000000"/>
        </w:rPr>
        <w:t>, όνομα πατρός: …………………….. και Α.Φ.Μ. …………………… κ.ο.κ.</w:t>
      </w:r>
    </w:p>
    <w:p w14:paraId="40CFBED9" w14:textId="77777777" w:rsidR="007B1FD8" w:rsidRPr="00F5394B" w:rsidRDefault="007B1FD8" w:rsidP="007B1FD8">
      <w:pPr>
        <w:ind w:left="-2" w:hanging="2"/>
        <w:jc w:val="both"/>
        <w:rPr>
          <w:rFonts w:ascii="Times New Roman" w:hAnsi="Times New Roman"/>
          <w:sz w:val="24"/>
          <w:szCs w:val="24"/>
        </w:rPr>
      </w:pPr>
    </w:p>
    <w:p w14:paraId="7CD96BF0" w14:textId="77777777" w:rsidR="007B1FD8" w:rsidRPr="00F5394B" w:rsidRDefault="007B1FD8" w:rsidP="007B1FD8">
      <w:pPr>
        <w:ind w:left="-2" w:hanging="2"/>
        <w:jc w:val="both"/>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νομικό πρόσωπο δημοσίου δικαίου</w:t>
      </w:r>
      <w:r w:rsidRPr="00F5394B">
        <w:rPr>
          <w:rFonts w:ascii="Times New Roman" w:hAnsi="Times New Roman"/>
          <w:color w:val="000000"/>
          <w:sz w:val="24"/>
          <w:szCs w:val="24"/>
        </w:rPr>
        <w:t>) ..........................................</w:t>
      </w:r>
    </w:p>
    <w:p w14:paraId="3C0EBF9D" w14:textId="77777777" w:rsidR="007B1FD8" w:rsidRPr="00BA0BA2" w:rsidRDefault="007B1FD8" w:rsidP="007B1FD8">
      <w:pPr>
        <w:pStyle w:val="a3"/>
        <w:numPr>
          <w:ilvl w:val="0"/>
          <w:numId w:val="1"/>
        </w:numPr>
        <w:contextualSpacing/>
        <w:jc w:val="both"/>
        <w:rPr>
          <w:rFonts w:eastAsia="Times New Roman"/>
          <w:color w:val="000000"/>
        </w:rPr>
      </w:pPr>
      <w:r w:rsidRPr="00BA0BA2">
        <w:rPr>
          <w:rFonts w:eastAsia="Times New Roman"/>
          <w:color w:val="000000"/>
        </w:rPr>
        <w:lastRenderedPageBreak/>
        <w:t>Το</w:t>
      </w:r>
      <w:r>
        <w:rPr>
          <w:rFonts w:eastAsia="Times New Roman"/>
          <w:color w:val="000000"/>
        </w:rPr>
        <w:t xml:space="preserve"> </w:t>
      </w:r>
      <w:r w:rsidRPr="00BA0BA2">
        <w:rPr>
          <w:rFonts w:eastAsia="Times New Roman"/>
          <w:color w:val="000000"/>
        </w:rPr>
        <w:t>Ν</w:t>
      </w:r>
      <w:r>
        <w:rPr>
          <w:rFonts w:eastAsia="Times New Roman"/>
          <w:color w:val="000000"/>
        </w:rPr>
        <w:t>.</w:t>
      </w:r>
      <w:r w:rsidRPr="00BA0BA2">
        <w:rPr>
          <w:rFonts w:eastAsia="Times New Roman"/>
          <w:color w:val="000000"/>
        </w:rPr>
        <w:t>Π</w:t>
      </w:r>
      <w:r>
        <w:rPr>
          <w:rFonts w:eastAsia="Times New Roman"/>
          <w:color w:val="000000"/>
        </w:rPr>
        <w:t>.</w:t>
      </w:r>
      <w:r w:rsidRPr="00BA0BA2">
        <w:rPr>
          <w:rFonts w:eastAsia="Times New Roman"/>
          <w:color w:val="000000"/>
        </w:rPr>
        <w:t>Δ</w:t>
      </w:r>
      <w:r>
        <w:rPr>
          <w:rFonts w:eastAsia="Times New Roman"/>
          <w:color w:val="000000"/>
        </w:rPr>
        <w:t>.</w:t>
      </w:r>
      <w:r w:rsidRPr="00BA0BA2">
        <w:rPr>
          <w:rFonts w:eastAsia="Times New Roman"/>
          <w:color w:val="000000"/>
        </w:rPr>
        <w:t>Δ</w:t>
      </w:r>
      <w:r>
        <w:rPr>
          <w:rFonts w:eastAsia="Times New Roman"/>
          <w:color w:val="000000"/>
        </w:rPr>
        <w:t xml:space="preserve">. </w:t>
      </w:r>
      <w:r w:rsidRPr="00BA0BA2">
        <w:rPr>
          <w:rFonts w:eastAsia="Times New Roman"/>
          <w:color w:val="000000"/>
        </w:rPr>
        <w:t>με</w:t>
      </w:r>
      <w:r>
        <w:rPr>
          <w:rFonts w:eastAsia="Times New Roman"/>
          <w:color w:val="000000"/>
        </w:rPr>
        <w:t xml:space="preserve"> </w:t>
      </w:r>
      <w:r w:rsidRPr="00BA0BA2">
        <w:rPr>
          <w:rFonts w:eastAsia="Times New Roman"/>
          <w:color w:val="000000"/>
        </w:rPr>
        <w:t>την</w:t>
      </w:r>
      <w:r>
        <w:rPr>
          <w:rFonts w:eastAsia="Times New Roman"/>
          <w:color w:val="000000"/>
        </w:rPr>
        <w:t xml:space="preserve"> </w:t>
      </w:r>
      <w:r w:rsidRPr="00BA0BA2">
        <w:rPr>
          <w:rFonts w:eastAsia="Times New Roman"/>
          <w:color w:val="000000"/>
        </w:rPr>
        <w:t>ονομασ</w:t>
      </w:r>
      <w:r>
        <w:rPr>
          <w:rFonts w:eastAsia="Times New Roman"/>
          <w:color w:val="000000"/>
        </w:rPr>
        <w:t>ία «.................</w:t>
      </w:r>
      <w:r w:rsidRPr="00BA0BA2">
        <w:rPr>
          <w:rFonts w:eastAsia="Times New Roman"/>
          <w:color w:val="000000"/>
        </w:rPr>
        <w:t>............</w:t>
      </w:r>
      <w:r>
        <w:rPr>
          <w:rFonts w:eastAsia="Times New Roman"/>
          <w:color w:val="000000"/>
        </w:rPr>
        <w:t>»,  Α.Φ.Μ. …….., έδρα:</w:t>
      </w:r>
      <w:r w:rsidRPr="00304E0F">
        <w:rPr>
          <w:rFonts w:eastAsia="Times New Roman"/>
          <w:color w:val="000000"/>
        </w:rPr>
        <w:t xml:space="preserve"> </w:t>
      </w:r>
      <w:r>
        <w:rPr>
          <w:rFonts w:eastAsia="Times New Roman"/>
          <w:color w:val="000000"/>
        </w:rPr>
        <w:t xml:space="preserve">δήμος ………., οδός ………, αρ. ……., σκοπός ………………… και </w:t>
      </w:r>
      <w:r w:rsidRPr="00DD7782">
        <w:rPr>
          <w:rFonts w:eastAsia="Times New Roman"/>
          <w:color w:val="000000"/>
        </w:rPr>
        <w:t>αρ.</w:t>
      </w:r>
      <w:r>
        <w:rPr>
          <w:rFonts w:eastAsia="Times New Roman"/>
          <w:color w:val="000000"/>
        </w:rPr>
        <w:t xml:space="preserve"> απόφασης   </w:t>
      </w:r>
      <w:r w:rsidRPr="00DD7782">
        <w:rPr>
          <w:rFonts w:eastAsia="Times New Roman"/>
          <w:color w:val="000000"/>
        </w:rPr>
        <w:t>σύστασης</w:t>
      </w:r>
      <w:r>
        <w:rPr>
          <w:rFonts w:eastAsia="Times New Roman"/>
          <w:color w:val="000000"/>
        </w:rPr>
        <w:t xml:space="preserve"> </w:t>
      </w:r>
      <w:r w:rsidRPr="00DD7782">
        <w:rPr>
          <w:rFonts w:eastAsia="Times New Roman"/>
          <w:color w:val="000000"/>
        </w:rPr>
        <w:t>....................</w:t>
      </w:r>
      <w:r>
        <w:rPr>
          <w:rFonts w:eastAsia="Times New Roman"/>
          <w:color w:val="000000"/>
        </w:rPr>
        <w:t xml:space="preserve"> (ΦΕΚ ….), την οποία εκπροσωπεί </w:t>
      </w:r>
      <w:r w:rsidRPr="00BA0BA2">
        <w:rPr>
          <w:rFonts w:eastAsia="Times New Roman"/>
          <w:color w:val="000000"/>
        </w:rPr>
        <w:t>νομίμως</w:t>
      </w:r>
      <w:r>
        <w:rPr>
          <w:rFonts w:eastAsia="Times New Roman"/>
          <w:color w:val="000000"/>
        </w:rPr>
        <w:t xml:space="preserve"> ο/η </w:t>
      </w:r>
      <w:r w:rsidRPr="00BA0BA2">
        <w:rPr>
          <w:rFonts w:eastAsia="Times New Roman"/>
          <w:color w:val="000000"/>
        </w:rPr>
        <w:t>..</w:t>
      </w:r>
      <w:r>
        <w:rPr>
          <w:rFonts w:eastAsia="Times New Roman"/>
          <w:color w:val="000000"/>
        </w:rPr>
        <w:t xml:space="preserve">......................., όνομα πατρός: …………. και </w:t>
      </w:r>
      <w:r w:rsidRPr="00BA0BA2">
        <w:rPr>
          <w:rFonts w:eastAsia="Times New Roman"/>
          <w:color w:val="000000"/>
        </w:rPr>
        <w:t>Α.Φ.Μ.</w:t>
      </w:r>
      <w:r>
        <w:rPr>
          <w:rFonts w:eastAsia="Times New Roman"/>
          <w:color w:val="000000"/>
        </w:rPr>
        <w:t xml:space="preserve"> </w:t>
      </w:r>
      <w:r w:rsidRPr="00BA0BA2">
        <w:rPr>
          <w:rFonts w:eastAsia="Times New Roman"/>
          <w:color w:val="000000"/>
        </w:rPr>
        <w:t>…………..</w:t>
      </w:r>
      <w:r>
        <w:rPr>
          <w:rFonts w:eastAsia="Times New Roman"/>
          <w:color w:val="000000"/>
        </w:rPr>
        <w:t xml:space="preserve"> </w:t>
      </w:r>
      <w:r w:rsidRPr="00BA0BA2">
        <w:rPr>
          <w:rFonts w:eastAsia="Times New Roman"/>
          <w:color w:val="000000"/>
        </w:rPr>
        <w:t>κ.ο.κ.</w:t>
      </w:r>
      <w:r>
        <w:rPr>
          <w:rFonts w:eastAsia="Times New Roman"/>
          <w:color w:val="000000"/>
        </w:rPr>
        <w:t xml:space="preserve"> </w:t>
      </w:r>
    </w:p>
    <w:p w14:paraId="1CD9B364" w14:textId="77777777" w:rsidR="007B1FD8" w:rsidRPr="00BD12D6" w:rsidRDefault="007B1FD8" w:rsidP="007B1FD8">
      <w:pPr>
        <w:pStyle w:val="a3"/>
        <w:rPr>
          <w:rFonts w:eastAsia="Times New Roman"/>
        </w:rPr>
      </w:pPr>
    </w:p>
    <w:p w14:paraId="66C3D67F" w14:textId="77777777" w:rsidR="007B1FD8" w:rsidRPr="00F5394B" w:rsidRDefault="007B1FD8" w:rsidP="007B1FD8">
      <w:pPr>
        <w:ind w:left="-2" w:hanging="2"/>
        <w:jc w:val="center"/>
        <w:rPr>
          <w:rFonts w:ascii="Times New Roman" w:hAnsi="Times New Roman"/>
          <w:sz w:val="24"/>
          <w:szCs w:val="24"/>
        </w:rPr>
      </w:pPr>
      <w:r w:rsidRPr="00F5394B">
        <w:rPr>
          <w:rFonts w:ascii="Times New Roman" w:hAnsi="Times New Roman"/>
          <w:b/>
          <w:bCs/>
          <w:color w:val="000000"/>
          <w:sz w:val="24"/>
          <w:szCs w:val="24"/>
        </w:rPr>
        <w:t>Άρθρο 6</w:t>
      </w:r>
    </w:p>
    <w:p w14:paraId="0208B7CF"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Προϋποθέσεις και διαδικασίες εισόδου, διαγραφής και αποχώρησης των μελών</w:t>
      </w:r>
    </w:p>
    <w:p w14:paraId="2380225E" w14:textId="77777777" w:rsidR="007B1FD8" w:rsidRPr="00F5394B" w:rsidRDefault="007B1FD8" w:rsidP="007B1FD8">
      <w:pPr>
        <w:spacing w:before="240" w:after="240"/>
        <w:jc w:val="both"/>
        <w:rPr>
          <w:rFonts w:ascii="Times New Roman" w:hAnsi="Times New Roman"/>
          <w:sz w:val="24"/>
          <w:szCs w:val="24"/>
        </w:rPr>
      </w:pPr>
      <w:r w:rsidRPr="00F5394B">
        <w:rPr>
          <w:rFonts w:ascii="Times New Roman" w:hAnsi="Times New Roman"/>
          <w:color w:val="000000"/>
          <w:sz w:val="24"/>
          <w:szCs w:val="24"/>
        </w:rPr>
        <w:t>Α. Για την είσοδο νέου μέλους στην ευρωπαϊκή συνεταιριστική εταιρεία, μετά τη σύστασή της ισχύουν τα εξής:</w:t>
      </w:r>
    </w:p>
    <w:p w14:paraId="05B34366"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w:t>
      </w:r>
    </w:p>
    <w:p w14:paraId="492D62F7"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Β. Για τη διαγραφή μέλους από την ευρωπαϊκή συνεταιριστική εταιρεία, ισχύουν τα εξής:</w:t>
      </w:r>
    </w:p>
    <w:p w14:paraId="6D3A7F6F"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w:t>
      </w:r>
    </w:p>
    <w:p w14:paraId="7837C021"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Γ. Για την αποχώριση μέλους από την ευρωπαϊκή συνεταιριστική εταιρεία, ισχύουν τα εξής:</w:t>
      </w:r>
    </w:p>
    <w:p w14:paraId="0DD2A71B"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w:t>
      </w:r>
    </w:p>
    <w:p w14:paraId="656166B0"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7</w:t>
      </w:r>
    </w:p>
    <w:p w14:paraId="64AD4A66"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Δικαιώματα και υποχρεώσεις των μελών</w:t>
      </w:r>
    </w:p>
    <w:p w14:paraId="670C0A70"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i/>
          <w:iCs/>
          <w:color w:val="000000"/>
          <w:sz w:val="24"/>
          <w:szCs w:val="24"/>
        </w:rPr>
        <w:t xml:space="preserve">(ανά κατηγορία, αν υφίστανται διάφορες κατηγορίες) </w:t>
      </w:r>
    </w:p>
    <w:p w14:paraId="53F94D4B"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Α. Τα δικαιώματα των μελών κατά τη συμμετοχή τους στην ευρωπαϊκή συνεταιριστική εταιρεία είναι τα εξής: </w:t>
      </w:r>
    </w:p>
    <w:p w14:paraId="1E171196"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α)........... β)............ γ).................................................................................</w:t>
      </w:r>
    </w:p>
    <w:p w14:paraId="760A6B13"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Β. Οι υποχρεώσεις των μελών κατά τη συμμετοχή τους στην ευρωπαϊκή συνεταιριστική εταιρεία είναι οι εξής:</w:t>
      </w:r>
    </w:p>
    <w:p w14:paraId="08BAB1F7"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α) ……………… β) ……………… γ) ……………………………...</w:t>
      </w:r>
    </w:p>
    <w:p w14:paraId="7D4A0028"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8</w:t>
      </w:r>
    </w:p>
    <w:p w14:paraId="1AF4FDE9" w14:textId="77777777" w:rsidR="007B1FD8" w:rsidRPr="00F5394B" w:rsidRDefault="007B1FD8" w:rsidP="007B1FD8">
      <w:pPr>
        <w:spacing w:before="240" w:after="240"/>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Καλυφθέν Κεφάλαιο – Ύψος καλυφθέντων μεριδίων</w:t>
      </w:r>
    </w:p>
    <w:p w14:paraId="43BDA564" w14:textId="77777777" w:rsidR="007B1FD8" w:rsidRPr="00F5394B" w:rsidRDefault="007B1FD8" w:rsidP="007B1FD8">
      <w:pPr>
        <w:spacing w:before="240" w:after="240"/>
        <w:ind w:left="-2" w:hanging="2"/>
        <w:jc w:val="center"/>
        <w:rPr>
          <w:rFonts w:ascii="Times New Roman" w:hAnsi="Times New Roman"/>
          <w:i/>
          <w:sz w:val="24"/>
          <w:szCs w:val="24"/>
        </w:rPr>
      </w:pPr>
      <w:r w:rsidRPr="00F5394B">
        <w:rPr>
          <w:rFonts w:ascii="Times New Roman" w:hAnsi="Times New Roman"/>
          <w:bCs/>
          <w:i/>
          <w:color w:val="000000"/>
          <w:sz w:val="24"/>
          <w:szCs w:val="24"/>
        </w:rPr>
        <w:t>(τουλάχιστον 30.000 €)</w:t>
      </w:r>
    </w:p>
    <w:p w14:paraId="5D7ECDAF" w14:textId="77777777" w:rsidR="007B1FD8" w:rsidRPr="00F5394B" w:rsidRDefault="007B1FD8" w:rsidP="007B1FD8">
      <w:pPr>
        <w:ind w:left="-2" w:hanging="2"/>
        <w:jc w:val="both"/>
        <w:rPr>
          <w:rFonts w:ascii="Times New Roman" w:hAnsi="Times New Roman"/>
          <w:color w:val="000000"/>
          <w:sz w:val="24"/>
          <w:szCs w:val="24"/>
        </w:rPr>
      </w:pPr>
      <w:r w:rsidRPr="00F5394B">
        <w:rPr>
          <w:rFonts w:ascii="Times New Roman" w:hAnsi="Times New Roman"/>
          <w:color w:val="000000"/>
          <w:sz w:val="24"/>
          <w:szCs w:val="24"/>
        </w:rPr>
        <w:t xml:space="preserve">Α. Το ύψος του καλυφθέντος κεφαλαίου ορίζεται στα ……………. ευρώ (00,00 €), το  οποίο διαιρείται σε ……….. (…..) μερίδια. Το κεφάλαιο αντιστοιχεί σε ……………. ευρώ (00,00 €) μετρητά, ή/και σε ……………. ευρώ (00,00 €) εισφορές σε είδος, η </w:t>
      </w:r>
      <w:r w:rsidRPr="00F5394B">
        <w:rPr>
          <w:rFonts w:ascii="Times New Roman" w:hAnsi="Times New Roman"/>
          <w:color w:val="000000"/>
          <w:sz w:val="24"/>
          <w:szCs w:val="24"/>
        </w:rPr>
        <w:lastRenderedPageBreak/>
        <w:t xml:space="preserve">συνολική αξία των οποίων αποτιμήθηκε, κατ’ αναλογική εφαρμογή του άρθρου 17 του ν. 4548/2018. </w:t>
      </w:r>
    </w:p>
    <w:p w14:paraId="64A5A30A" w14:textId="77777777" w:rsidR="007B1FD8" w:rsidRPr="00F5394B" w:rsidRDefault="007B1FD8" w:rsidP="007B1FD8">
      <w:pPr>
        <w:ind w:left="-2" w:hanging="2"/>
        <w:jc w:val="both"/>
        <w:rPr>
          <w:rFonts w:ascii="Times New Roman" w:hAnsi="Times New Roman"/>
          <w:sz w:val="24"/>
          <w:szCs w:val="24"/>
        </w:rPr>
      </w:pPr>
    </w:p>
    <w:p w14:paraId="416CA920" w14:textId="77777777" w:rsidR="007B1FD8" w:rsidRPr="00F5394B" w:rsidRDefault="007B1FD8" w:rsidP="007B1FD8">
      <w:pPr>
        <w:ind w:left="-2" w:hanging="2"/>
        <w:jc w:val="both"/>
        <w:rPr>
          <w:rFonts w:ascii="Times New Roman" w:hAnsi="Times New Roman"/>
          <w:sz w:val="24"/>
          <w:szCs w:val="24"/>
        </w:rPr>
      </w:pPr>
      <w:r w:rsidRPr="00F5394B">
        <w:rPr>
          <w:rFonts w:ascii="Times New Roman" w:hAnsi="Times New Roman"/>
          <w:color w:val="000000"/>
          <w:sz w:val="24"/>
          <w:szCs w:val="24"/>
        </w:rPr>
        <w:t>Β. Ανά  κατηγορία μεριδίων, το καλυφθέν κεφάλαιο της ευρωπαϊκής συνεταιριστικής εταιρείας ορίζεται ως ακολούθως:</w:t>
      </w:r>
    </w:p>
    <w:tbl>
      <w:tblPr>
        <w:tblW w:w="0" w:type="auto"/>
        <w:tblCellMar>
          <w:top w:w="15" w:type="dxa"/>
          <w:left w:w="15" w:type="dxa"/>
          <w:bottom w:w="15" w:type="dxa"/>
          <w:right w:w="15" w:type="dxa"/>
        </w:tblCellMar>
        <w:tblLook w:val="04A0" w:firstRow="1" w:lastRow="0" w:firstColumn="1" w:lastColumn="0" w:noHBand="0" w:noVBand="1"/>
      </w:tblPr>
      <w:tblGrid>
        <w:gridCol w:w="3252"/>
        <w:gridCol w:w="1821"/>
        <w:gridCol w:w="1791"/>
        <w:gridCol w:w="1432"/>
      </w:tblGrid>
      <w:tr w:rsidR="007B1FD8" w14:paraId="556F9005" w14:textId="77777777" w:rsidTr="0082237D">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00A0F916" w14:textId="77777777" w:rsidR="007B1FD8" w:rsidRPr="00F5394B" w:rsidRDefault="007B1FD8" w:rsidP="0082237D">
            <w:pPr>
              <w:rPr>
                <w:rFonts w:ascii="Times New Roman" w:hAnsi="Times New Roman"/>
                <w:sz w:val="24"/>
                <w:szCs w:val="24"/>
              </w:rPr>
            </w:pPr>
          </w:p>
          <w:p w14:paraId="3A8066E8" w14:textId="77777777" w:rsidR="007B1FD8" w:rsidRPr="00904EFF" w:rsidRDefault="007B1FD8" w:rsidP="0082237D">
            <w:pPr>
              <w:ind w:left="-2" w:hanging="2"/>
              <w:jc w:val="center"/>
              <w:rPr>
                <w:rFonts w:ascii="Times New Roman" w:hAnsi="Times New Roman"/>
                <w:sz w:val="24"/>
                <w:szCs w:val="24"/>
              </w:rPr>
            </w:pPr>
            <w:r w:rsidRPr="00904EFF">
              <w:rPr>
                <w:rFonts w:ascii="Times New Roman" w:hAnsi="Times New Roman"/>
                <w:color w:val="000000"/>
                <w:sz w:val="24"/>
                <w:szCs w:val="24"/>
              </w:rPr>
              <w:t>Κατηγορία</w:t>
            </w:r>
            <w:r>
              <w:rPr>
                <w:rFonts w:ascii="Times New Roman" w:hAnsi="Times New Roman"/>
                <w:color w:val="000000"/>
                <w:sz w:val="24"/>
                <w:szCs w:val="24"/>
              </w:rPr>
              <w:t xml:space="preserve"> </w:t>
            </w:r>
            <w:r w:rsidRPr="00904EFF">
              <w:rPr>
                <w:rFonts w:ascii="Times New Roman" w:hAnsi="Times New Roman"/>
                <w:color w:val="000000"/>
                <w:sz w:val="24"/>
                <w:szCs w:val="24"/>
              </w:rPr>
              <w:t>μεριδίων</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6AF8A8AC" w14:textId="77777777" w:rsidR="007B1FD8" w:rsidRPr="00904EFF" w:rsidRDefault="007B1FD8" w:rsidP="0082237D">
            <w:pPr>
              <w:ind w:left="-2" w:hanging="2"/>
              <w:jc w:val="center"/>
              <w:rPr>
                <w:rFonts w:ascii="Times New Roman" w:hAnsi="Times New Roman"/>
                <w:sz w:val="24"/>
                <w:szCs w:val="24"/>
              </w:rPr>
            </w:pPr>
            <w:r w:rsidRPr="00904EFF">
              <w:rPr>
                <w:rFonts w:ascii="Times New Roman" w:hAnsi="Times New Roman"/>
                <w:color w:val="000000"/>
                <w:sz w:val="24"/>
                <w:szCs w:val="24"/>
              </w:rPr>
              <w:t>Αριθμός</w:t>
            </w:r>
            <w:r>
              <w:rPr>
                <w:rFonts w:ascii="Times New Roman" w:hAnsi="Times New Roman"/>
                <w:color w:val="000000"/>
                <w:sz w:val="24"/>
                <w:szCs w:val="24"/>
              </w:rPr>
              <w:t xml:space="preserve"> </w:t>
            </w:r>
            <w:r w:rsidRPr="00904EFF">
              <w:rPr>
                <w:rFonts w:ascii="Times New Roman" w:hAnsi="Times New Roman"/>
                <w:color w:val="000000"/>
                <w:sz w:val="24"/>
                <w:szCs w:val="24"/>
              </w:rPr>
              <w:t>μεριδίων</w:t>
            </w:r>
            <w:r>
              <w:rPr>
                <w:rFonts w:ascii="Times New Roman" w:hAnsi="Times New Roman"/>
                <w:color w:val="000000"/>
                <w:sz w:val="24"/>
                <w:szCs w:val="24"/>
              </w:rPr>
              <w:t xml:space="preserve"> </w:t>
            </w:r>
            <w:r w:rsidRPr="00904EFF">
              <w:rPr>
                <w:rFonts w:ascii="Times New Roman" w:hAnsi="Times New Roman"/>
                <w:color w:val="000000"/>
                <w:sz w:val="24"/>
                <w:szCs w:val="24"/>
              </w:rPr>
              <w:t>ανά</w:t>
            </w:r>
            <w:r>
              <w:rPr>
                <w:rFonts w:ascii="Times New Roman" w:hAnsi="Times New Roman"/>
                <w:color w:val="000000"/>
                <w:sz w:val="24"/>
                <w:szCs w:val="24"/>
              </w:rPr>
              <w:t xml:space="preserve"> </w:t>
            </w:r>
            <w:r w:rsidRPr="00904EFF">
              <w:rPr>
                <w:rFonts w:ascii="Times New Roman" w:hAnsi="Times New Roman"/>
                <w:color w:val="000000"/>
                <w:sz w:val="24"/>
                <w:szCs w:val="24"/>
              </w:rPr>
              <w:t>κατηγορία</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606BC458" w14:textId="77777777" w:rsidR="007B1FD8" w:rsidRPr="00904EFF" w:rsidRDefault="007B1FD8" w:rsidP="0082237D">
            <w:pPr>
              <w:ind w:left="-2" w:right="-99" w:hanging="2"/>
              <w:jc w:val="center"/>
              <w:rPr>
                <w:rFonts w:ascii="Times New Roman" w:hAnsi="Times New Roman"/>
                <w:sz w:val="24"/>
                <w:szCs w:val="24"/>
              </w:rPr>
            </w:pPr>
            <w:r w:rsidRPr="00904EFF">
              <w:rPr>
                <w:rFonts w:ascii="Times New Roman" w:hAnsi="Times New Roman"/>
                <w:color w:val="000000"/>
                <w:sz w:val="24"/>
                <w:szCs w:val="24"/>
              </w:rPr>
              <w:t>Ονομαστική</w:t>
            </w:r>
            <w:r>
              <w:rPr>
                <w:rFonts w:ascii="Times New Roman" w:hAnsi="Times New Roman"/>
                <w:color w:val="000000"/>
                <w:sz w:val="24"/>
                <w:szCs w:val="24"/>
              </w:rPr>
              <w:t xml:space="preserve"> </w:t>
            </w:r>
            <w:r w:rsidRPr="00904EFF">
              <w:rPr>
                <w:rFonts w:ascii="Times New Roman" w:hAnsi="Times New Roman"/>
                <w:color w:val="000000"/>
                <w:sz w:val="24"/>
                <w:szCs w:val="24"/>
              </w:rPr>
              <w:t>αξία</w:t>
            </w:r>
            <w:r>
              <w:rPr>
                <w:rFonts w:ascii="Times New Roman" w:hAnsi="Times New Roman"/>
                <w:color w:val="000000"/>
                <w:sz w:val="24"/>
                <w:szCs w:val="24"/>
              </w:rPr>
              <w:t xml:space="preserve"> </w:t>
            </w:r>
            <w:r w:rsidRPr="00904EFF">
              <w:rPr>
                <w:rFonts w:ascii="Times New Roman" w:hAnsi="Times New Roman"/>
                <w:color w:val="000000"/>
                <w:sz w:val="24"/>
                <w:szCs w:val="24"/>
              </w:rPr>
              <w:t>μεριδίου</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21585989" w14:textId="77777777" w:rsidR="007B1FD8" w:rsidRPr="00904EFF" w:rsidRDefault="007B1FD8" w:rsidP="0082237D">
            <w:pPr>
              <w:ind w:left="-2" w:hanging="2"/>
              <w:jc w:val="center"/>
              <w:rPr>
                <w:rFonts w:ascii="Times New Roman" w:hAnsi="Times New Roman"/>
                <w:sz w:val="24"/>
                <w:szCs w:val="24"/>
              </w:rPr>
            </w:pPr>
            <w:r w:rsidRPr="00904EFF">
              <w:rPr>
                <w:rFonts w:ascii="Times New Roman" w:hAnsi="Times New Roman"/>
                <w:color w:val="000000"/>
                <w:sz w:val="24"/>
                <w:szCs w:val="24"/>
              </w:rPr>
              <w:t>Ποσό</w:t>
            </w:r>
            <w:r>
              <w:rPr>
                <w:rFonts w:ascii="Times New Roman" w:hAnsi="Times New Roman"/>
                <w:color w:val="000000"/>
                <w:sz w:val="24"/>
                <w:szCs w:val="24"/>
              </w:rPr>
              <w:t xml:space="preserve"> </w:t>
            </w:r>
            <w:r w:rsidRPr="00904EFF">
              <w:rPr>
                <w:rFonts w:ascii="Times New Roman" w:hAnsi="Times New Roman"/>
                <w:color w:val="000000"/>
                <w:sz w:val="24"/>
                <w:szCs w:val="24"/>
              </w:rPr>
              <w:t>κεφαλαίου</w:t>
            </w:r>
          </w:p>
        </w:tc>
      </w:tr>
      <w:tr w:rsidR="007B1FD8" w:rsidRPr="009C5F3F" w14:paraId="1431FA9D" w14:textId="77777777" w:rsidTr="0082237D">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33F4F2F3" w14:textId="77777777" w:rsidR="007B1FD8" w:rsidRPr="00F5394B" w:rsidRDefault="007B1FD8" w:rsidP="0082237D">
            <w:pPr>
              <w:ind w:left="-2" w:hanging="2"/>
              <w:jc w:val="both"/>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η κατηγορία προκύπτει ανάλογα με τα δικαιώματα στη διανομή πλεονάσματος</w:t>
            </w:r>
            <w:r w:rsidRPr="00F5394B">
              <w:rPr>
                <w:rFonts w:ascii="Times New Roman" w:hAnsi="Times New Roman"/>
                <w:color w:val="000000"/>
                <w:sz w:val="24"/>
                <w:szCs w:val="24"/>
              </w:rPr>
              <w:t>)</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71913AA" w14:textId="77777777" w:rsidR="007B1FD8" w:rsidRPr="00F5394B" w:rsidRDefault="007B1FD8" w:rsidP="0082237D">
            <w:pPr>
              <w:rPr>
                <w:rFonts w:ascii="Times New Roman" w:hAnsi="Times New Roman"/>
                <w:sz w:val="24"/>
                <w:szCs w:val="24"/>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78145438" w14:textId="77777777" w:rsidR="007B1FD8" w:rsidRPr="00F5394B" w:rsidRDefault="007B1FD8" w:rsidP="0082237D">
            <w:pPr>
              <w:rPr>
                <w:rFonts w:ascii="Times New Roman" w:hAnsi="Times New Roman"/>
                <w:sz w:val="24"/>
                <w:szCs w:val="24"/>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3EEFE506" w14:textId="77777777" w:rsidR="007B1FD8" w:rsidRPr="00F5394B" w:rsidRDefault="007B1FD8" w:rsidP="0082237D">
            <w:pPr>
              <w:rPr>
                <w:rFonts w:ascii="Times New Roman" w:hAnsi="Times New Roman"/>
                <w:sz w:val="24"/>
                <w:szCs w:val="24"/>
              </w:rPr>
            </w:pPr>
          </w:p>
        </w:tc>
      </w:tr>
      <w:tr w:rsidR="007B1FD8" w14:paraId="48B9F2A7" w14:textId="77777777" w:rsidTr="0082237D">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C680DEF" w14:textId="77777777" w:rsidR="007B1FD8" w:rsidRPr="00904EFF" w:rsidRDefault="007B1FD8" w:rsidP="0082237D">
            <w:pPr>
              <w:ind w:left="-2" w:hanging="2"/>
              <w:jc w:val="both"/>
              <w:rPr>
                <w:rFonts w:ascii="Times New Roman" w:hAnsi="Times New Roman"/>
                <w:sz w:val="24"/>
                <w:szCs w:val="24"/>
              </w:rPr>
            </w:pPr>
            <w:r w:rsidRPr="00904EFF">
              <w:rPr>
                <w:rFonts w:ascii="Times New Roman" w:hAnsi="Times New Roman"/>
                <w:color w:val="000000"/>
                <w:sz w:val="24"/>
                <w:szCs w:val="24"/>
              </w:rPr>
              <w:t>ΣΥΝΟΛΟ</w:t>
            </w:r>
            <w:r>
              <w:rPr>
                <w:rFonts w:ascii="Times New Roman" w:hAnsi="Times New Roman"/>
                <w:color w:val="000000"/>
                <w:sz w:val="24"/>
                <w:szCs w:val="24"/>
              </w:rPr>
              <w:t xml:space="preserve"> </w:t>
            </w:r>
            <w:r w:rsidRPr="00904EFF">
              <w:rPr>
                <w:rFonts w:ascii="Times New Roman" w:hAnsi="Times New Roman"/>
                <w:color w:val="000000"/>
                <w:sz w:val="24"/>
                <w:szCs w:val="24"/>
              </w:rPr>
              <w:t>ΚΕΦΑΛΑΙΟΥ</w:t>
            </w:r>
          </w:p>
        </w:tc>
        <w:tc>
          <w:tcPr>
            <w:tcW w:w="0" w:type="auto"/>
            <w:gridSpan w:val="3"/>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1EEB6CCF" w14:textId="77777777" w:rsidR="007B1FD8" w:rsidRPr="00904EFF" w:rsidRDefault="007B1FD8" w:rsidP="0082237D">
            <w:pPr>
              <w:rPr>
                <w:rFonts w:ascii="Times New Roman" w:hAnsi="Times New Roman"/>
                <w:sz w:val="24"/>
                <w:szCs w:val="24"/>
              </w:rPr>
            </w:pPr>
          </w:p>
        </w:tc>
      </w:tr>
    </w:tbl>
    <w:p w14:paraId="209EC603" w14:textId="77777777" w:rsidR="007B1FD8" w:rsidRPr="00904EFF" w:rsidRDefault="007B1FD8" w:rsidP="007B1FD8">
      <w:pPr>
        <w:rPr>
          <w:rFonts w:ascii="Times New Roman" w:hAnsi="Times New Roman"/>
          <w:sz w:val="24"/>
          <w:szCs w:val="24"/>
        </w:rPr>
      </w:pPr>
    </w:p>
    <w:p w14:paraId="061F36A9" w14:textId="77777777" w:rsidR="007B1FD8" w:rsidRPr="00904EFF" w:rsidRDefault="007B1FD8" w:rsidP="007B1FD8">
      <w:pPr>
        <w:rPr>
          <w:rFonts w:ascii="Times New Roman" w:hAnsi="Times New Roman"/>
          <w:sz w:val="24"/>
          <w:szCs w:val="24"/>
        </w:rPr>
      </w:pPr>
    </w:p>
    <w:p w14:paraId="7680B580" w14:textId="77777777" w:rsidR="007B1FD8" w:rsidRPr="00F5394B" w:rsidRDefault="007B1FD8" w:rsidP="007B1FD8">
      <w:pPr>
        <w:ind w:left="-2" w:hanging="2"/>
        <w:jc w:val="both"/>
        <w:rPr>
          <w:rFonts w:ascii="Times New Roman" w:hAnsi="Times New Roman"/>
          <w:color w:val="000000"/>
          <w:sz w:val="24"/>
          <w:szCs w:val="24"/>
        </w:rPr>
      </w:pPr>
      <w:r w:rsidRPr="00F5394B">
        <w:rPr>
          <w:rFonts w:ascii="Times New Roman" w:hAnsi="Times New Roman"/>
          <w:color w:val="000000"/>
          <w:sz w:val="24"/>
          <w:szCs w:val="24"/>
        </w:rPr>
        <w:t>Γ. Το ανωτέρω κεφάλαιο της εταιρείας καταβλήθηκε από τους ιδρυτές/μέλη ως ακολούθως:</w:t>
      </w:r>
    </w:p>
    <w:p w14:paraId="42BFF3F9" w14:textId="77777777" w:rsidR="007B1FD8" w:rsidRPr="00F5394B" w:rsidRDefault="007B1FD8" w:rsidP="007B1FD8">
      <w:pPr>
        <w:ind w:left="-2" w:hanging="2"/>
        <w:jc w:val="both"/>
        <w:rPr>
          <w:rFonts w:ascii="Times New Roman" w:hAnsi="Times New Roman"/>
          <w:color w:val="000000"/>
          <w:sz w:val="24"/>
          <w:szCs w:val="24"/>
        </w:rPr>
      </w:pPr>
    </w:p>
    <w:p w14:paraId="58FF76B1" w14:textId="77777777" w:rsidR="007B1FD8" w:rsidRPr="00F5394B" w:rsidRDefault="007B1FD8" w:rsidP="007B1FD8">
      <w:pPr>
        <w:ind w:left="-2" w:hanging="2"/>
        <w:jc w:val="both"/>
        <w:rPr>
          <w:rFonts w:ascii="Times New Roman" w:hAnsi="Times New Roman"/>
          <w:color w:val="000000"/>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φυσικό πρόσωπο</w:t>
      </w:r>
      <w:r w:rsidRPr="00F5394B">
        <w:rPr>
          <w:rFonts w:ascii="Times New Roman" w:hAnsi="Times New Roman"/>
          <w:color w:val="000000"/>
          <w:sz w:val="24"/>
          <w:szCs w:val="24"/>
        </w:rPr>
        <w:t xml:space="preserve">) </w:t>
      </w:r>
    </w:p>
    <w:p w14:paraId="5B7938F8" w14:textId="77777777" w:rsidR="007B1FD8" w:rsidRPr="00F5394B" w:rsidRDefault="007B1FD8" w:rsidP="007B1FD8">
      <w:pPr>
        <w:ind w:left="-2" w:hanging="2"/>
        <w:jc w:val="both"/>
        <w:rPr>
          <w:rFonts w:ascii="Times New Roman" w:hAnsi="Times New Roman"/>
          <w:color w:val="000000"/>
          <w:sz w:val="24"/>
          <w:szCs w:val="24"/>
        </w:rPr>
      </w:pPr>
      <w:r w:rsidRPr="00F5394B">
        <w:rPr>
          <w:rFonts w:ascii="Times New Roman" w:hAnsi="Times New Roman"/>
          <w:color w:val="000000"/>
          <w:sz w:val="24"/>
          <w:szCs w:val="24"/>
        </w:rPr>
        <w:t>1. Ο/Η ....................................., όνομα πατρός: …………………. και Α.Φ.Μ. …………………………… κατέβαλε συνολικά εισφορές ύψους ……………… ευρώ (00,00 €) που αντιστοιχούν σε ……….. (…)  μερίδια κ.ο.κ.</w:t>
      </w:r>
    </w:p>
    <w:p w14:paraId="548B65AC" w14:textId="77777777" w:rsidR="007B1FD8" w:rsidRPr="00F5394B" w:rsidRDefault="007B1FD8" w:rsidP="007B1FD8">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02C860B0" w14:textId="77777777" w:rsidR="007B1FD8" w:rsidRPr="00F5394B" w:rsidRDefault="007B1FD8" w:rsidP="007B1FD8">
      <w:pPr>
        <w:ind w:left="-2" w:hanging="2"/>
        <w:jc w:val="both"/>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νομικό πρόσωπο ιδιωτικού δικαίου</w:t>
      </w:r>
      <w:r w:rsidRPr="00F5394B">
        <w:rPr>
          <w:rFonts w:ascii="Times New Roman" w:hAnsi="Times New Roman"/>
          <w:color w:val="000000"/>
          <w:sz w:val="24"/>
          <w:szCs w:val="24"/>
        </w:rPr>
        <w:t xml:space="preserve">) </w:t>
      </w:r>
    </w:p>
    <w:p w14:paraId="5C31F450" w14:textId="77777777" w:rsidR="007B1FD8" w:rsidRPr="00F5394B" w:rsidRDefault="007B1FD8" w:rsidP="007B1FD8">
      <w:pPr>
        <w:ind w:left="-2" w:hanging="2"/>
        <w:jc w:val="both"/>
        <w:rPr>
          <w:rFonts w:ascii="Times New Roman" w:hAnsi="Times New Roman"/>
          <w:color w:val="000000"/>
          <w:sz w:val="24"/>
          <w:szCs w:val="24"/>
        </w:rPr>
      </w:pPr>
      <w:r w:rsidRPr="00F5394B">
        <w:rPr>
          <w:rFonts w:ascii="Times New Roman" w:hAnsi="Times New Roman"/>
          <w:color w:val="000000"/>
          <w:sz w:val="24"/>
          <w:szCs w:val="24"/>
        </w:rPr>
        <w:t>2. Η εταιρεία με την επωνυμία «………………», αρ. Γ.Ε.ΜΗ. …………., Α.Φ.Μ. …………………….. και έδρα:   δήμος ………., οδός ………, αρ. …….., που την εκπροσωπεί νομίμως ο/η ..................., όνομα πατρός: …………………….. και Α.Φ.Μ. …………………… κατέβαλε συνολικά εισφορές ύψους ……………… ευρώ (00,00 €)  που αντιστοιχούν που αντιστοιχούν σε ……….. (…)  μερίδια  κ.ο.κ.</w:t>
      </w:r>
    </w:p>
    <w:p w14:paraId="037679A2" w14:textId="77777777" w:rsidR="007B1FD8" w:rsidRPr="00F5394B" w:rsidRDefault="007B1FD8" w:rsidP="007B1FD8">
      <w:pPr>
        <w:jc w:val="both"/>
        <w:rPr>
          <w:rFonts w:ascii="Times New Roman" w:hAnsi="Times New Roman"/>
          <w:color w:val="000000"/>
          <w:sz w:val="24"/>
          <w:szCs w:val="24"/>
        </w:rPr>
      </w:pPr>
    </w:p>
    <w:p w14:paraId="7324FACA" w14:textId="77777777" w:rsidR="007B1FD8" w:rsidRPr="00F5394B" w:rsidRDefault="007B1FD8" w:rsidP="007B1FD8">
      <w:pPr>
        <w:jc w:val="both"/>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νομικό πρόσωπο δημοσίου δικαίου</w:t>
      </w:r>
      <w:r w:rsidRPr="00F5394B">
        <w:rPr>
          <w:rFonts w:ascii="Times New Roman" w:hAnsi="Times New Roman"/>
          <w:color w:val="000000"/>
          <w:sz w:val="24"/>
          <w:szCs w:val="24"/>
        </w:rPr>
        <w:t>) ..........................................</w:t>
      </w:r>
    </w:p>
    <w:p w14:paraId="6CB60766" w14:textId="77777777" w:rsidR="007B1FD8" w:rsidRPr="00F5394B" w:rsidRDefault="007B1FD8" w:rsidP="007B1FD8">
      <w:pPr>
        <w:ind w:left="-2" w:hanging="2"/>
        <w:jc w:val="both"/>
        <w:rPr>
          <w:rFonts w:ascii="Times New Roman" w:hAnsi="Times New Roman"/>
          <w:color w:val="000000"/>
          <w:sz w:val="24"/>
          <w:szCs w:val="24"/>
        </w:rPr>
      </w:pPr>
      <w:r w:rsidRPr="00F5394B">
        <w:rPr>
          <w:rFonts w:ascii="Times New Roman" w:hAnsi="Times New Roman"/>
          <w:color w:val="000000"/>
          <w:sz w:val="24"/>
          <w:szCs w:val="24"/>
        </w:rPr>
        <w:t>3. Το Ν.Π.Δ.Δ. με την ονομασία «.............................»,  Α.Φ.Μ. …….., έδρα: δήμος ………., οδός ………, αρ. ……. και αρ. απόφασης   σύστασης .................... (ΦΕΚ ….),  την οποία εκπροσωπεί νομίμως ο/η..............................., όνομα πατρός: …………. και Α.Φ.Μ. ………….. κατέβαλε συνολικά εισφορές ύψους ……………… ευρώ (00,00 €) που αντιστοιχούν σε ……….. (…)  μερίδια  κ.ο.κ.</w:t>
      </w:r>
    </w:p>
    <w:p w14:paraId="1E46C32D" w14:textId="77777777" w:rsidR="00A32B30" w:rsidRDefault="00A32B30" w:rsidP="007B1FD8">
      <w:pPr>
        <w:spacing w:before="240" w:after="240"/>
        <w:ind w:left="-2" w:hanging="2"/>
        <w:jc w:val="center"/>
        <w:rPr>
          <w:rFonts w:ascii="Times New Roman" w:hAnsi="Times New Roman"/>
          <w:b/>
          <w:bCs/>
          <w:color w:val="000000"/>
          <w:sz w:val="24"/>
          <w:szCs w:val="24"/>
        </w:rPr>
      </w:pPr>
    </w:p>
    <w:p w14:paraId="1BBA5736"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lastRenderedPageBreak/>
        <w:t>Άρθρο 9</w:t>
      </w:r>
    </w:p>
    <w:p w14:paraId="56B07F7E"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 xml:space="preserve">Νόμιμο Αποθεματικό </w:t>
      </w:r>
    </w:p>
    <w:p w14:paraId="4C17EC8C"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Για τον σχηματισμό του νόμιμου αποθεματικού, το οποίο παρακρατείται από το πλεόνασμα κάθε εταιρικής χρήσης ισχύουν οι εξής κανόνες:</w:t>
      </w:r>
    </w:p>
    <w:p w14:paraId="4CDAA6A7"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w:t>
      </w:r>
    </w:p>
    <w:p w14:paraId="7B382ECE"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10</w:t>
      </w:r>
    </w:p>
    <w:p w14:paraId="35688262"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Σύστημα Διοίκησης -εξουσίες και αρμοδιότητες των οργάνων Διοίκησης</w:t>
      </w:r>
    </w:p>
    <w:p w14:paraId="055EB2A9" w14:textId="77777777" w:rsidR="007B1FD8" w:rsidRPr="00F5394B" w:rsidRDefault="007B1FD8" w:rsidP="007B1FD8">
      <w:pPr>
        <w:spacing w:before="240" w:after="240"/>
        <w:rPr>
          <w:rFonts w:ascii="Times New Roman" w:hAnsi="Times New Roman"/>
          <w:sz w:val="24"/>
          <w:szCs w:val="24"/>
        </w:rPr>
      </w:pPr>
      <w:r w:rsidRPr="00F5394B">
        <w:rPr>
          <w:rFonts w:ascii="Times New Roman" w:hAnsi="Times New Roman"/>
          <w:color w:val="000000"/>
          <w:sz w:val="24"/>
          <w:szCs w:val="24"/>
        </w:rPr>
        <w:t>Α. Η ευρωπαϊκή συνεταιριστική επιχείρηση διοικείται με το δυαδικό σύστημα.</w:t>
      </w:r>
    </w:p>
    <w:p w14:paraId="1CF8B4B2"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ή </w:t>
      </w:r>
    </w:p>
    <w:p w14:paraId="0C38C617" w14:textId="77777777" w:rsidR="007B1FD8" w:rsidRPr="00F5394B" w:rsidRDefault="007B1FD8" w:rsidP="007B1FD8">
      <w:pPr>
        <w:spacing w:before="240" w:after="240"/>
        <w:ind w:left="-2" w:hanging="2"/>
        <w:jc w:val="both"/>
        <w:rPr>
          <w:rFonts w:ascii="Times New Roman" w:hAnsi="Times New Roman"/>
          <w:color w:val="000000"/>
          <w:sz w:val="24"/>
          <w:szCs w:val="24"/>
        </w:rPr>
      </w:pPr>
      <w:r w:rsidRPr="00F5394B">
        <w:rPr>
          <w:rFonts w:ascii="Times New Roman" w:hAnsi="Times New Roman"/>
          <w:color w:val="000000"/>
          <w:sz w:val="24"/>
          <w:szCs w:val="24"/>
        </w:rPr>
        <w:t>Η ευρωπαϊκή συνεταιριστική επιχείρηση διοικείται με το μονιστικό σύστημα.</w:t>
      </w:r>
    </w:p>
    <w:p w14:paraId="79142762" w14:textId="77777777" w:rsidR="007B1FD8" w:rsidRPr="00F5394B" w:rsidRDefault="007B1FD8" w:rsidP="007B1FD8">
      <w:pPr>
        <w:spacing w:before="240" w:after="240"/>
        <w:ind w:left="-2" w:hanging="2"/>
        <w:jc w:val="both"/>
        <w:rPr>
          <w:rFonts w:ascii="Times New Roman" w:hAnsi="Times New Roman"/>
          <w:sz w:val="24"/>
          <w:szCs w:val="24"/>
        </w:rPr>
      </w:pPr>
    </w:p>
    <w:p w14:paraId="1537E24D"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εφόσον επιλεγεί δυαδικό σύστημα</w:t>
      </w:r>
      <w:r w:rsidRPr="00F5394B">
        <w:rPr>
          <w:rFonts w:ascii="Times New Roman" w:hAnsi="Times New Roman"/>
          <w:color w:val="000000"/>
          <w:sz w:val="24"/>
          <w:szCs w:val="24"/>
        </w:rPr>
        <w:t>)</w:t>
      </w:r>
    </w:p>
    <w:p w14:paraId="1BF155A7" w14:textId="77777777" w:rsidR="007B1FD8" w:rsidRPr="00F5394B" w:rsidRDefault="007B1FD8" w:rsidP="007B1FD8">
      <w:pPr>
        <w:spacing w:before="240" w:after="240"/>
        <w:ind w:left="-4"/>
        <w:rPr>
          <w:rFonts w:ascii="Times New Roman" w:hAnsi="Times New Roman"/>
          <w:sz w:val="24"/>
          <w:szCs w:val="24"/>
        </w:rPr>
      </w:pPr>
      <w:r w:rsidRPr="00F5394B">
        <w:rPr>
          <w:rFonts w:ascii="Times New Roman" w:hAnsi="Times New Roman"/>
          <w:color w:val="000000"/>
          <w:sz w:val="24"/>
          <w:szCs w:val="24"/>
        </w:rPr>
        <w:t xml:space="preserve">Β. Η διοίκηση της εταιρείας ασκείται από το Εποπτικό και το Διευθυντικό Όργανο. </w:t>
      </w:r>
    </w:p>
    <w:p w14:paraId="146FAB8E"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α) Το Εποπτικό Όργανο αποτελείται από …..…. (...) μέλη, τα οποία διορίζονται από τη Γενική Συνέλευση.</w:t>
      </w:r>
    </w:p>
    <w:p w14:paraId="1B152FCB"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Οι εξουσίες και οι αρμοδιότητες των μελών του Εποπτικού Οργάνου ορίζονται ως εξής: ………………………………………………………………………………………</w:t>
      </w:r>
    </w:p>
    <w:p w14:paraId="16D743FC" w14:textId="77777777" w:rsidR="007B1FD8" w:rsidRPr="00F5394B" w:rsidRDefault="007B1FD8" w:rsidP="007B1FD8">
      <w:pPr>
        <w:ind w:left="-2" w:hanging="2"/>
        <w:jc w:val="both"/>
        <w:rPr>
          <w:rFonts w:ascii="Times New Roman" w:hAnsi="Times New Roman"/>
          <w:sz w:val="24"/>
          <w:szCs w:val="24"/>
        </w:rPr>
      </w:pPr>
      <w:r w:rsidRPr="00F5394B">
        <w:rPr>
          <w:rFonts w:ascii="Times New Roman" w:hAnsi="Times New Roman"/>
          <w:color w:val="000000"/>
          <w:sz w:val="24"/>
          <w:szCs w:val="24"/>
        </w:rPr>
        <w:t>β) Το Διευθυντικό Όργανο αποτελείται από ……. (…) μέλη, τα οποία διορίζονται από το Εποπτικό Όργανο ή τη Γενική Συνέλευση.</w:t>
      </w:r>
    </w:p>
    <w:p w14:paraId="5B57C7BA"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Οι εξουσίες και οι αρμοδιότητες των μελών του Διευθυντικού Οργάνου ορίζονται ως εξής: ………………………………………………………………………………………</w:t>
      </w:r>
    </w:p>
    <w:p w14:paraId="519618B7"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ή</w:t>
      </w:r>
    </w:p>
    <w:p w14:paraId="063EFEC6"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i/>
          <w:iCs/>
          <w:color w:val="000000"/>
          <w:sz w:val="24"/>
          <w:szCs w:val="24"/>
        </w:rPr>
        <w:t>(εφόσον επιλεγεί μονιστικό σύστημα)</w:t>
      </w:r>
    </w:p>
    <w:p w14:paraId="39C0A0B0"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Β. Η διοίκηση της εταιρείας ασκείται από το Διοικητικό Όργανο, το οποίο αποτελείται από ……. (…) μέλη. Τα μέλη εκλέγονται από τη Γενική Συνέλευση.</w:t>
      </w:r>
    </w:p>
    <w:p w14:paraId="2DE1409A"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Οι εξουσίες και οι αρμοδιότητες των μελών του Διοικητικού Οργάνου ορίζονται ως εξής: ……………………………………………………. ……………………………</w:t>
      </w:r>
    </w:p>
    <w:p w14:paraId="3578246B" w14:textId="77777777" w:rsidR="00A32B30" w:rsidRDefault="00A32B30" w:rsidP="007B1FD8">
      <w:pPr>
        <w:spacing w:before="240" w:after="240"/>
        <w:ind w:left="-2" w:hanging="2"/>
        <w:jc w:val="center"/>
        <w:rPr>
          <w:rFonts w:ascii="Times New Roman" w:hAnsi="Times New Roman"/>
          <w:b/>
          <w:bCs/>
          <w:color w:val="000000"/>
          <w:sz w:val="24"/>
          <w:szCs w:val="24"/>
        </w:rPr>
      </w:pPr>
    </w:p>
    <w:p w14:paraId="5D19F9DB" w14:textId="77777777" w:rsidR="00A32B30" w:rsidRDefault="00A32B30" w:rsidP="007B1FD8">
      <w:pPr>
        <w:spacing w:before="240" w:after="240"/>
        <w:ind w:left="-2" w:hanging="2"/>
        <w:jc w:val="center"/>
        <w:rPr>
          <w:rFonts w:ascii="Times New Roman" w:hAnsi="Times New Roman"/>
          <w:b/>
          <w:bCs/>
          <w:color w:val="000000"/>
          <w:sz w:val="24"/>
          <w:szCs w:val="24"/>
        </w:rPr>
      </w:pPr>
    </w:p>
    <w:p w14:paraId="4893305B"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lastRenderedPageBreak/>
        <w:t>Άρθρο 11</w:t>
      </w:r>
    </w:p>
    <w:p w14:paraId="51B2FF2E"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Προϋποθέσεις ανάδειξης και ανάκλησης των μελών των Οργάνων που ασκούν διοίκηση</w:t>
      </w:r>
    </w:p>
    <w:p w14:paraId="5AF465AB" w14:textId="77777777" w:rsidR="007B1FD8" w:rsidRPr="00F5394B" w:rsidRDefault="007B1FD8" w:rsidP="007B1FD8">
      <w:pPr>
        <w:spacing w:before="240" w:after="240"/>
        <w:ind w:left="-2" w:hanging="2"/>
        <w:rPr>
          <w:rFonts w:ascii="Times New Roman" w:hAnsi="Times New Roman"/>
          <w:sz w:val="24"/>
          <w:szCs w:val="24"/>
        </w:rPr>
      </w:pPr>
      <w:r w:rsidRPr="00F5394B">
        <w:rPr>
          <w:rFonts w:ascii="Times New Roman" w:hAnsi="Times New Roman"/>
          <w:color w:val="000000"/>
          <w:sz w:val="24"/>
          <w:szCs w:val="24"/>
        </w:rPr>
        <w:t>α) Οι προϋποθέσεις για την ανάδειξη μέλους του οργάνου διοίκησης είναι οι εξής: ………………………………………………………………………………………..</w:t>
      </w:r>
    </w:p>
    <w:p w14:paraId="6CED48C7"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β) Οι προϋποθέσεις για την ανάκληση μέλους του οργάνου διοίκησης είναι οι εξής:</w:t>
      </w:r>
    </w:p>
    <w:p w14:paraId="660DFD91"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w:t>
      </w:r>
    </w:p>
    <w:p w14:paraId="41C58682"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12</w:t>
      </w:r>
    </w:p>
    <w:p w14:paraId="51C5F31B"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Κανόνες απαρτίας και πλειοψηφίας για τις Γενικές Συνελεύσεις</w:t>
      </w:r>
    </w:p>
    <w:p w14:paraId="320C3065"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Για τη λήψη αποφάσεων ισχύουν οι εξής κανόνες απαρτίας και πλειοψηφίας: …………………………………………………………………………………………</w:t>
      </w:r>
    </w:p>
    <w:p w14:paraId="18A96783" w14:textId="77777777" w:rsidR="007B1FD8" w:rsidRPr="00F5394B" w:rsidRDefault="007B1FD8" w:rsidP="007B1FD8">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13</w:t>
      </w:r>
    </w:p>
    <w:p w14:paraId="35F4D7BE" w14:textId="77777777" w:rsidR="007B1FD8" w:rsidRPr="00F5394B" w:rsidRDefault="007B1FD8" w:rsidP="007B1FD8">
      <w:pPr>
        <w:ind w:left="-2" w:hanging="2"/>
        <w:jc w:val="center"/>
        <w:rPr>
          <w:rFonts w:ascii="Times New Roman" w:hAnsi="Times New Roman"/>
          <w:sz w:val="24"/>
          <w:szCs w:val="24"/>
        </w:rPr>
      </w:pPr>
      <w:r w:rsidRPr="00F5394B">
        <w:rPr>
          <w:rFonts w:ascii="Times New Roman" w:hAnsi="Times New Roman"/>
          <w:b/>
          <w:bCs/>
          <w:color w:val="000000"/>
          <w:sz w:val="24"/>
          <w:szCs w:val="24"/>
        </w:rPr>
        <w:t>Διαχειριστική χρήση</w:t>
      </w:r>
    </w:p>
    <w:p w14:paraId="0D0574FC" w14:textId="77777777" w:rsidR="007B1FD8" w:rsidRPr="00F5394B" w:rsidRDefault="007B1FD8" w:rsidP="007B1FD8">
      <w:pPr>
        <w:ind w:left="-2" w:hanging="2"/>
        <w:jc w:val="both"/>
        <w:rPr>
          <w:rFonts w:ascii="Times New Roman" w:hAnsi="Times New Roman"/>
          <w:sz w:val="24"/>
          <w:szCs w:val="24"/>
        </w:rPr>
      </w:pPr>
      <w:r w:rsidRPr="00F5394B">
        <w:rPr>
          <w:rFonts w:ascii="Times New Roman" w:hAnsi="Times New Roman"/>
          <w:color w:val="000000"/>
          <w:sz w:val="24"/>
          <w:szCs w:val="24"/>
        </w:rPr>
        <w:t>Η διαχειριστική χρήση είναι ετήσια και λήγει την 31</w:t>
      </w:r>
      <w:r w:rsidRPr="00F5394B">
        <w:rPr>
          <w:rFonts w:ascii="Times New Roman" w:hAnsi="Times New Roman"/>
          <w:color w:val="000000"/>
          <w:sz w:val="24"/>
          <w:szCs w:val="24"/>
          <w:vertAlign w:val="superscript"/>
        </w:rPr>
        <w:t>η</w:t>
      </w:r>
      <w:r w:rsidRPr="00F5394B">
        <w:rPr>
          <w:rFonts w:ascii="Times New Roman" w:hAnsi="Times New Roman"/>
          <w:color w:val="000000"/>
          <w:sz w:val="24"/>
          <w:szCs w:val="24"/>
        </w:rPr>
        <w:t xml:space="preserve"> Δεκεμβρίου. Η πρώτη διαχειριστική χρήση αρχίζει από την καταχώριση της πράξης σύστασης του συνεταιρισμού στο Γενικό Εμπορικό Μητρώο (Γ.Ε.ΜΗ.) και λήγει την 31/12/ΕΕΕΕ.</w:t>
      </w:r>
    </w:p>
    <w:p w14:paraId="25659CAC" w14:textId="77777777" w:rsidR="007B1FD8" w:rsidRPr="00F5394B" w:rsidRDefault="007B1FD8" w:rsidP="007B1FD8">
      <w:pPr>
        <w:rPr>
          <w:rFonts w:ascii="Times New Roman" w:hAnsi="Times New Roman"/>
          <w:sz w:val="24"/>
          <w:szCs w:val="24"/>
        </w:rPr>
      </w:pPr>
    </w:p>
    <w:p w14:paraId="46384402" w14:textId="77777777" w:rsidR="007B1FD8" w:rsidRPr="00F5394B" w:rsidRDefault="007B1FD8" w:rsidP="007B1FD8">
      <w:pPr>
        <w:ind w:left="-2" w:hanging="2"/>
        <w:jc w:val="center"/>
        <w:rPr>
          <w:rFonts w:ascii="Times New Roman" w:hAnsi="Times New Roman"/>
          <w:i/>
          <w:color w:val="000000"/>
          <w:sz w:val="24"/>
          <w:szCs w:val="24"/>
        </w:rPr>
      </w:pPr>
    </w:p>
    <w:p w14:paraId="7795CC2D" w14:textId="77777777" w:rsidR="007B1FD8" w:rsidRPr="00F5394B" w:rsidRDefault="007B1FD8" w:rsidP="007B1FD8">
      <w:pPr>
        <w:ind w:left="-2" w:hanging="2"/>
        <w:jc w:val="center"/>
        <w:rPr>
          <w:rFonts w:ascii="Times New Roman" w:hAnsi="Times New Roman"/>
          <w:i/>
          <w:iCs/>
          <w:color w:val="000000"/>
          <w:sz w:val="24"/>
          <w:szCs w:val="24"/>
        </w:rPr>
      </w:pPr>
      <w:r w:rsidRPr="00F5394B">
        <w:rPr>
          <w:rFonts w:ascii="Times New Roman" w:hAnsi="Times New Roman"/>
          <w:i/>
          <w:color w:val="000000"/>
          <w:sz w:val="24"/>
          <w:szCs w:val="24"/>
        </w:rPr>
        <w:t>(</w:t>
      </w:r>
      <w:r w:rsidRPr="002E4E46">
        <w:rPr>
          <w:rFonts w:ascii="Times New Roman" w:hAnsi="Times New Roman"/>
          <w:b/>
          <w:bCs/>
          <w:i/>
          <w:color w:val="000000"/>
          <w:sz w:val="24"/>
          <w:szCs w:val="24"/>
        </w:rPr>
        <w:t>II</w:t>
      </w:r>
      <w:r w:rsidRPr="00F5394B">
        <w:rPr>
          <w:rFonts w:ascii="Times New Roman" w:hAnsi="Times New Roman"/>
          <w:b/>
          <w:bCs/>
          <w:i/>
          <w:color w:val="000000"/>
          <w:sz w:val="24"/>
          <w:szCs w:val="24"/>
        </w:rPr>
        <w:t>. ΠΡΟΣΘΕΤΟ ΠΕΡΙΕΧΟΜΕΝΟ)</w:t>
      </w:r>
    </w:p>
    <w:p w14:paraId="48C6D72E" w14:textId="77777777" w:rsidR="007B1FD8" w:rsidRPr="00F5394B" w:rsidRDefault="007B1FD8" w:rsidP="007B1FD8">
      <w:pPr>
        <w:ind w:left="-2" w:hanging="2"/>
        <w:jc w:val="both"/>
        <w:rPr>
          <w:rFonts w:ascii="Times New Roman" w:hAnsi="Times New Roman"/>
          <w:b/>
          <w:bCs/>
          <w:i/>
          <w:color w:val="000000"/>
          <w:sz w:val="24"/>
          <w:szCs w:val="24"/>
        </w:rPr>
      </w:pPr>
      <w:r w:rsidRPr="00F5394B">
        <w:rPr>
          <w:rFonts w:ascii="Times New Roman" w:hAnsi="Times New Roman"/>
          <w:i/>
          <w:iCs/>
          <w:color w:val="000000"/>
          <w:sz w:val="24"/>
          <w:szCs w:val="24"/>
        </w:rPr>
        <w:t xml:space="preserve">(Οι ιδρυτές μπορούν να προσθέσουν προαιρετικά επιπλέον άρθρα, ο αριθμός και το περιεχόμενο των οποίων επιλέγεται ελεύθερα,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w:t>
      </w:r>
    </w:p>
    <w:p w14:paraId="0F39CADE"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14</w:t>
      </w:r>
    </w:p>
    <w:p w14:paraId="3728613E"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w:t>
      </w:r>
    </w:p>
    <w:p w14:paraId="23276303"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15</w:t>
      </w:r>
    </w:p>
    <w:p w14:paraId="390E3B9D"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b/>
          <w:bCs/>
          <w:color w:val="000000"/>
          <w:sz w:val="24"/>
          <w:szCs w:val="24"/>
        </w:rPr>
        <w:t>................................</w:t>
      </w:r>
    </w:p>
    <w:p w14:paraId="7211C17C" w14:textId="77777777" w:rsidR="007B1FD8" w:rsidRPr="00F5394B" w:rsidRDefault="007B1FD8" w:rsidP="007B1FD8">
      <w:pPr>
        <w:spacing w:before="240" w:after="240"/>
        <w:ind w:left="-2" w:hanging="2"/>
        <w:jc w:val="center"/>
        <w:rPr>
          <w:rFonts w:ascii="Times New Roman" w:hAnsi="Times New Roman"/>
          <w:i/>
          <w:sz w:val="24"/>
          <w:szCs w:val="24"/>
        </w:rPr>
      </w:pPr>
      <w:r w:rsidRPr="00F5394B">
        <w:rPr>
          <w:rFonts w:ascii="Times New Roman" w:hAnsi="Times New Roman"/>
          <w:b/>
          <w:bCs/>
          <w:i/>
          <w:color w:val="000000"/>
          <w:sz w:val="24"/>
          <w:szCs w:val="24"/>
        </w:rPr>
        <w:t>(</w:t>
      </w:r>
      <w:r w:rsidRPr="002E4E46">
        <w:rPr>
          <w:rFonts w:ascii="Times New Roman" w:hAnsi="Times New Roman"/>
          <w:b/>
          <w:bCs/>
          <w:i/>
          <w:color w:val="000000"/>
          <w:sz w:val="24"/>
          <w:szCs w:val="24"/>
        </w:rPr>
        <w:t>III</w:t>
      </w:r>
      <w:r w:rsidRPr="00F5394B">
        <w:rPr>
          <w:rFonts w:ascii="Times New Roman" w:hAnsi="Times New Roman"/>
          <w:b/>
          <w:bCs/>
          <w:i/>
          <w:color w:val="000000"/>
          <w:sz w:val="24"/>
          <w:szCs w:val="24"/>
        </w:rPr>
        <w:t>. ΑΚΡΟΤΕΛΕΥΤΙΟ ΑΡΘΡΟ)</w:t>
      </w:r>
    </w:p>
    <w:p w14:paraId="2E38AEE1" w14:textId="77777777" w:rsidR="00A32B30" w:rsidRDefault="00A32B30" w:rsidP="007B1FD8">
      <w:pPr>
        <w:spacing w:before="240" w:after="240"/>
        <w:ind w:left="-2" w:hanging="2"/>
        <w:jc w:val="center"/>
        <w:rPr>
          <w:rFonts w:ascii="Times New Roman" w:hAnsi="Times New Roman"/>
          <w:b/>
          <w:bCs/>
          <w:color w:val="000000"/>
          <w:sz w:val="24"/>
          <w:szCs w:val="24"/>
        </w:rPr>
      </w:pPr>
    </w:p>
    <w:p w14:paraId="4F99B8E4"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w:t>
      </w:r>
    </w:p>
    <w:p w14:paraId="5756E3C9" w14:textId="77777777" w:rsidR="007B1FD8" w:rsidRPr="00F5394B" w:rsidRDefault="007B1FD8" w:rsidP="007B1FD8">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lastRenderedPageBreak/>
        <w:t>Λοιπά θέματα</w:t>
      </w:r>
      <w:r w:rsidRPr="00F5394B">
        <w:rPr>
          <w:rFonts w:ascii="Times New Roman" w:hAnsi="Times New Roman"/>
          <w:color w:val="000000"/>
          <w:sz w:val="24"/>
          <w:szCs w:val="24"/>
        </w:rPr>
        <w:t xml:space="preserve"> </w:t>
      </w:r>
    </w:p>
    <w:p w14:paraId="3B6D7182"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Για όσα θέματα δεν ρυθμίζονται με το παρόν καταστατικό εφαρμόζονται οι λοιπές διατάξεις του του κανονισμού 1435/2003 του Συμβουλίου της 22ας Ιουλίου 2003 (ΕΕΚ </w:t>
      </w:r>
      <w:r w:rsidRPr="00904EFF">
        <w:rPr>
          <w:rFonts w:ascii="Times New Roman" w:hAnsi="Times New Roman"/>
          <w:color w:val="000000"/>
          <w:sz w:val="24"/>
          <w:szCs w:val="24"/>
        </w:rPr>
        <w:t>L</w:t>
      </w:r>
      <w:r w:rsidRPr="00F5394B">
        <w:rPr>
          <w:rFonts w:ascii="Times New Roman" w:hAnsi="Times New Roman"/>
          <w:color w:val="000000"/>
          <w:sz w:val="24"/>
          <w:szCs w:val="24"/>
        </w:rPr>
        <w:t xml:space="preserve"> 207/1/18.8.2003, "περί του καταστατικού της ευρωπαϊκής συνεταιριστικής εταιρείας"), σε συνδυασμό με τα άρθρα 136 - 155 του ν. 4099/2012 (Α΄ 250). </w:t>
      </w:r>
    </w:p>
    <w:p w14:paraId="70A859BF" w14:textId="77777777" w:rsidR="007B1FD8" w:rsidRPr="00F5394B" w:rsidRDefault="007B1FD8" w:rsidP="007B1FD8">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Αυτά συμφώνησαν, συνομολόγησαν και συναποδέχθηκαν οι συμβαλλόμενοι:</w:t>
      </w:r>
    </w:p>
    <w:p w14:paraId="0587E635" w14:textId="77777777" w:rsidR="007B1FD8" w:rsidRPr="00F5394B" w:rsidRDefault="007B1FD8" w:rsidP="007B1FD8">
      <w:pPr>
        <w:ind w:left="-2" w:hanging="2"/>
        <w:jc w:val="both"/>
        <w:rPr>
          <w:rFonts w:ascii="Times New Roman" w:hAnsi="Times New Roman"/>
          <w:color w:val="000000"/>
          <w:sz w:val="24"/>
          <w:szCs w:val="24"/>
        </w:rPr>
      </w:pPr>
      <w:r w:rsidRPr="00F5394B">
        <w:rPr>
          <w:rFonts w:ascii="Times New Roman" w:hAnsi="Times New Roman"/>
          <w:color w:val="000000"/>
          <w:sz w:val="24"/>
          <w:szCs w:val="24"/>
        </w:rPr>
        <w:t>1. 1. Ο/Η ................................., όνομα πατρός: ………. και Α.Φ.Μ. ……………κ.ο.κ.</w:t>
      </w:r>
    </w:p>
    <w:p w14:paraId="49972F6F" w14:textId="77777777" w:rsidR="007B1FD8" w:rsidRPr="00F5394B" w:rsidRDefault="007B1FD8" w:rsidP="007B1FD8">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p>
    <w:p w14:paraId="4803874C" w14:textId="77777777" w:rsidR="007B1FD8" w:rsidRPr="00F5394B" w:rsidRDefault="007B1FD8" w:rsidP="007B1FD8">
      <w:pPr>
        <w:jc w:val="both"/>
        <w:rPr>
          <w:rFonts w:ascii="Times New Roman" w:hAnsi="Times New Roman"/>
          <w:color w:val="000000"/>
          <w:sz w:val="24"/>
          <w:szCs w:val="24"/>
        </w:rPr>
      </w:pPr>
      <w:r w:rsidRPr="00F5394B">
        <w:rPr>
          <w:rFonts w:ascii="Times New Roman" w:hAnsi="Times New Roman"/>
          <w:color w:val="000000"/>
          <w:sz w:val="24"/>
          <w:szCs w:val="24"/>
        </w:rPr>
        <w:t xml:space="preserve">2. Η εταιρεία με την επωνυμία «………………», αρ. Γ.Ε.ΜΗ. …………., Α.Φ.Μ. …………………….. και έδρα:   δήμος ………., οδός ………, αρ. …….., την/τον οποία/ο εκπροσωπεί νομίμως για την υπογραφή του παρόντος ο/η ..............................., όνομα πατρός ……………. και Α.Φ.Μ. …….. κ.ο.κ. </w:t>
      </w:r>
    </w:p>
    <w:p w14:paraId="4A6A3D82" w14:textId="77777777" w:rsidR="007B1FD8" w:rsidRPr="00F5394B" w:rsidRDefault="007B1FD8" w:rsidP="007B1FD8">
      <w:pPr>
        <w:jc w:val="both"/>
        <w:rPr>
          <w:rFonts w:ascii="Times New Roman" w:hAnsi="Times New Roman"/>
          <w:color w:val="000000"/>
          <w:sz w:val="24"/>
          <w:szCs w:val="24"/>
        </w:rPr>
      </w:pPr>
    </w:p>
    <w:p w14:paraId="68C68854" w14:textId="77777777" w:rsidR="007B1FD8" w:rsidRPr="00F5394B" w:rsidRDefault="007B1FD8" w:rsidP="007B1FD8">
      <w:pPr>
        <w:jc w:val="both"/>
        <w:rPr>
          <w:rFonts w:ascii="Times New Roman" w:hAnsi="Times New Roman"/>
          <w:color w:val="000000"/>
          <w:sz w:val="24"/>
          <w:szCs w:val="24"/>
        </w:rPr>
      </w:pPr>
      <w:r w:rsidRPr="00F5394B">
        <w:rPr>
          <w:rFonts w:ascii="Times New Roman" w:hAnsi="Times New Roman"/>
          <w:color w:val="000000"/>
          <w:sz w:val="24"/>
          <w:szCs w:val="24"/>
        </w:rPr>
        <w:t xml:space="preserve">3. Το Ν.Π.Δ.Δ. με την ονομασία «.............................»,  Α.Φ.Μ. …….., έδρα: δήμος ………., οδός ………, αρ. …….και αρ. απόφασης   σύστασης .................... (ΦΕΚ ….),  το οποίο εκπροσωπεί νομίμως για την υπογραφή του παρόντος ο/η ..............................., όνομα πατρός ……………. και Α.Φ.Μ. …….. κ.ο.κ. </w:t>
      </w:r>
    </w:p>
    <w:p w14:paraId="2368F222" w14:textId="77777777" w:rsidR="007B1FD8" w:rsidRPr="00F5394B" w:rsidRDefault="007B1FD8" w:rsidP="007B1FD8">
      <w:pPr>
        <w:ind w:left="-4"/>
        <w:jc w:val="center"/>
        <w:rPr>
          <w:rFonts w:ascii="Times New Roman" w:hAnsi="Times New Roman"/>
          <w:color w:val="000000"/>
          <w:sz w:val="24"/>
          <w:szCs w:val="24"/>
        </w:rPr>
      </w:pPr>
    </w:p>
    <w:p w14:paraId="0C1DC03F" w14:textId="77777777" w:rsidR="007B1FD8" w:rsidRPr="00F5394B" w:rsidRDefault="007B1FD8" w:rsidP="007B1FD8">
      <w:pPr>
        <w:ind w:left="-4"/>
        <w:jc w:val="center"/>
        <w:rPr>
          <w:rFonts w:ascii="Times New Roman" w:hAnsi="Times New Roman"/>
          <w:sz w:val="24"/>
          <w:szCs w:val="24"/>
        </w:rPr>
      </w:pPr>
      <w:r w:rsidRPr="00F5394B">
        <w:rPr>
          <w:rFonts w:ascii="Times New Roman" w:hAnsi="Times New Roman"/>
          <w:color w:val="000000"/>
          <w:sz w:val="24"/>
          <w:szCs w:val="24"/>
        </w:rPr>
        <w:t>ή</w:t>
      </w:r>
    </w:p>
    <w:p w14:paraId="6C64E5B5" w14:textId="77777777" w:rsidR="007B1FD8" w:rsidRPr="0084122C" w:rsidRDefault="007B1FD8" w:rsidP="007B1FD8">
      <w:pPr>
        <w:pStyle w:val="a3"/>
        <w:ind w:left="356"/>
        <w:jc w:val="both"/>
        <w:rPr>
          <w:rFonts w:eastAsia="Times New Roman"/>
          <w:i/>
        </w:rPr>
      </w:pPr>
      <w:r w:rsidRPr="0084122C">
        <w:rPr>
          <w:rFonts w:eastAsia="Times New Roman"/>
          <w:i/>
          <w:color w:val="000000"/>
        </w:rPr>
        <w:t>(Εφόσον</w:t>
      </w:r>
      <w:r>
        <w:rPr>
          <w:rFonts w:eastAsia="Times New Roman"/>
          <w:i/>
          <w:color w:val="000000"/>
        </w:rPr>
        <w:t xml:space="preserve"> </w:t>
      </w:r>
      <w:r w:rsidRPr="0084122C">
        <w:rPr>
          <w:rFonts w:eastAsia="Times New Roman"/>
          <w:i/>
          <w:color w:val="000000"/>
        </w:rPr>
        <w:t>ο/οι</w:t>
      </w:r>
      <w:r>
        <w:rPr>
          <w:rFonts w:eastAsia="Times New Roman"/>
          <w:i/>
          <w:color w:val="000000"/>
        </w:rPr>
        <w:t xml:space="preserve"> </w:t>
      </w:r>
      <w:r w:rsidRPr="0084122C">
        <w:rPr>
          <w:rFonts w:eastAsia="Times New Roman"/>
          <w:i/>
          <w:color w:val="000000"/>
        </w:rPr>
        <w:t>υπογράφ</w:t>
      </w:r>
      <w:r>
        <w:rPr>
          <w:rFonts w:eastAsia="Times New Roman"/>
          <w:i/>
          <w:color w:val="000000"/>
        </w:rPr>
        <w:t>ων/</w:t>
      </w:r>
      <w:r w:rsidRPr="0084122C">
        <w:rPr>
          <w:rFonts w:eastAsia="Times New Roman"/>
          <w:i/>
          <w:color w:val="000000"/>
        </w:rPr>
        <w:t>οντες</w:t>
      </w:r>
      <w:r>
        <w:rPr>
          <w:rFonts w:eastAsia="Times New Roman"/>
          <w:i/>
          <w:color w:val="000000"/>
        </w:rPr>
        <w:t xml:space="preserve"> </w:t>
      </w:r>
      <w:r w:rsidRPr="0084122C">
        <w:rPr>
          <w:rFonts w:eastAsia="Times New Roman"/>
          <w:i/>
          <w:color w:val="000000"/>
        </w:rPr>
        <w:t>έχουν</w:t>
      </w:r>
      <w:r>
        <w:rPr>
          <w:rFonts w:eastAsia="Times New Roman"/>
          <w:i/>
          <w:color w:val="000000"/>
        </w:rPr>
        <w:t xml:space="preserve"> </w:t>
      </w:r>
      <w:r w:rsidRPr="0084122C">
        <w:rPr>
          <w:rFonts w:eastAsia="Times New Roman"/>
          <w:i/>
          <w:color w:val="000000"/>
        </w:rPr>
        <w:t>ειδική</w:t>
      </w:r>
      <w:r>
        <w:rPr>
          <w:rFonts w:eastAsia="Times New Roman"/>
          <w:i/>
          <w:color w:val="000000"/>
        </w:rPr>
        <w:t xml:space="preserve"> </w:t>
      </w:r>
      <w:r w:rsidRPr="0084122C">
        <w:rPr>
          <w:rFonts w:eastAsia="Times New Roman"/>
          <w:i/>
          <w:color w:val="000000"/>
        </w:rPr>
        <w:t>συμβολαιογραφική</w:t>
      </w:r>
      <w:r>
        <w:rPr>
          <w:rFonts w:eastAsia="Times New Roman"/>
          <w:i/>
          <w:color w:val="000000"/>
        </w:rPr>
        <w:t xml:space="preserve"> </w:t>
      </w:r>
      <w:r w:rsidRPr="0084122C">
        <w:rPr>
          <w:rFonts w:eastAsia="Times New Roman"/>
          <w:i/>
          <w:color w:val="000000"/>
        </w:rPr>
        <w:t>πληρεξουσιότητα</w:t>
      </w:r>
      <w:r>
        <w:rPr>
          <w:rFonts w:eastAsia="Times New Roman"/>
          <w:i/>
          <w:color w:val="000000"/>
        </w:rPr>
        <w:t>)</w:t>
      </w:r>
      <w:r w:rsidRPr="0084122C">
        <w:rPr>
          <w:rFonts w:eastAsia="Times New Roman"/>
          <w:i/>
          <w:color w:val="000000"/>
        </w:rPr>
        <w:t>:</w:t>
      </w:r>
    </w:p>
    <w:p w14:paraId="75CD5320" w14:textId="77777777" w:rsidR="007B1FD8" w:rsidRPr="00F5394B" w:rsidRDefault="007B1FD8" w:rsidP="007B1FD8">
      <w:pPr>
        <w:suppressAutoHyphens/>
        <w:spacing w:line="1" w:lineRule="atLeast"/>
        <w:jc w:val="both"/>
        <w:textDirection w:val="btLr"/>
        <w:textAlignment w:val="top"/>
        <w:outlineLvl w:val="0"/>
        <w:rPr>
          <w:rFonts w:ascii="Times New Roman" w:eastAsia="Calibri" w:hAnsi="Times New Roman"/>
          <w:position w:val="-1"/>
          <w:sz w:val="24"/>
          <w:szCs w:val="24"/>
        </w:rPr>
      </w:pPr>
      <w:r w:rsidRPr="00F5394B">
        <w:rPr>
          <w:rFonts w:ascii="Times New Roman" w:eastAsia="Calibri" w:hAnsi="Times New Roman"/>
          <w:position w:val="-1"/>
          <w:sz w:val="24"/>
          <w:szCs w:val="24"/>
        </w:rPr>
        <w:t>4. Ο/Η …………………, όνομα πατρός: ……… με Α.Φ.Μ ………………, δυνάμει του με αριθμό ………../ ΗΗ/ΜΜ/ΕΕΕΕ συμβολαιογραφικού εγγράφου, όπου τον ορίζει ως πληρεξούσιο ο/η …………………….., όνομα πατρός: ……………. και Α.Φ.Μ. κ.ο.κ.</w:t>
      </w:r>
    </w:p>
    <w:p w14:paraId="60FAF4EC" w14:textId="77777777" w:rsidR="007B1FD8" w:rsidRPr="0084122C" w:rsidRDefault="007B1FD8" w:rsidP="007B1FD8">
      <w:pPr>
        <w:pStyle w:val="a3"/>
        <w:suppressAutoHyphens/>
        <w:spacing w:line="1" w:lineRule="atLeast"/>
        <w:ind w:left="356"/>
        <w:jc w:val="both"/>
        <w:textDirection w:val="btLr"/>
        <w:textAlignment w:val="top"/>
        <w:outlineLvl w:val="0"/>
        <w:rPr>
          <w:rFonts w:eastAsia="Times New Roman"/>
          <w:position w:val="-1"/>
        </w:rPr>
      </w:pPr>
    </w:p>
    <w:p w14:paraId="1692FD25" w14:textId="77777777" w:rsidR="007B1FD8" w:rsidRPr="0084122C" w:rsidRDefault="007B1FD8" w:rsidP="007B1FD8">
      <w:pPr>
        <w:pStyle w:val="a3"/>
        <w:suppressAutoHyphens/>
        <w:spacing w:line="1" w:lineRule="atLeast"/>
        <w:ind w:left="356"/>
        <w:jc w:val="both"/>
        <w:textDirection w:val="btLr"/>
        <w:textAlignment w:val="top"/>
        <w:outlineLvl w:val="0"/>
        <w:rPr>
          <w:rFonts w:eastAsia="Times New Roman"/>
          <w:position w:val="-1"/>
        </w:rPr>
      </w:pPr>
      <w:r w:rsidRPr="0084122C">
        <w:rPr>
          <w:rFonts w:eastAsia="Times New Roman"/>
          <w:position w:val="-1"/>
        </w:rPr>
        <w:t>και</w:t>
      </w:r>
      <w:r>
        <w:rPr>
          <w:rFonts w:eastAsia="Times New Roman"/>
          <w:position w:val="-1"/>
        </w:rPr>
        <w:t xml:space="preserve"> </w:t>
      </w:r>
      <w:r w:rsidRPr="0084122C">
        <w:rPr>
          <w:rFonts w:eastAsia="Times New Roman"/>
          <w:position w:val="-1"/>
        </w:rPr>
        <w:t>αφού</w:t>
      </w:r>
      <w:r>
        <w:rPr>
          <w:rFonts w:eastAsia="Times New Roman"/>
          <w:position w:val="-1"/>
        </w:rPr>
        <w:t xml:space="preserve"> </w:t>
      </w:r>
      <w:r w:rsidRPr="0084122C">
        <w:rPr>
          <w:rFonts w:eastAsia="Times New Roman"/>
          <w:position w:val="-1"/>
        </w:rPr>
        <w:t>διαβάστηκε</w:t>
      </w:r>
      <w:r>
        <w:rPr>
          <w:rFonts w:eastAsia="Times New Roman"/>
          <w:position w:val="-1"/>
        </w:rPr>
        <w:t xml:space="preserve"> </w:t>
      </w:r>
      <w:r w:rsidRPr="0084122C">
        <w:rPr>
          <w:rFonts w:eastAsia="Times New Roman"/>
          <w:position w:val="-1"/>
        </w:rPr>
        <w:t>και</w:t>
      </w:r>
      <w:r>
        <w:rPr>
          <w:rFonts w:eastAsia="Times New Roman"/>
          <w:position w:val="-1"/>
        </w:rPr>
        <w:t xml:space="preserve"> </w:t>
      </w:r>
      <w:r w:rsidRPr="0084122C">
        <w:rPr>
          <w:rFonts w:eastAsia="Times New Roman"/>
          <w:position w:val="-1"/>
        </w:rPr>
        <w:t>βεβαιώθηκε</w:t>
      </w:r>
      <w:r>
        <w:rPr>
          <w:rFonts w:eastAsia="Times New Roman"/>
          <w:position w:val="-1"/>
        </w:rPr>
        <w:t xml:space="preserve"> </w:t>
      </w:r>
      <w:r w:rsidRPr="0084122C">
        <w:rPr>
          <w:rFonts w:eastAsia="Times New Roman"/>
          <w:position w:val="-1"/>
        </w:rPr>
        <w:t>το</w:t>
      </w:r>
      <w:r>
        <w:rPr>
          <w:rFonts w:eastAsia="Times New Roman"/>
          <w:position w:val="-1"/>
        </w:rPr>
        <w:t xml:space="preserve"> </w:t>
      </w:r>
      <w:r w:rsidRPr="0084122C">
        <w:rPr>
          <w:rFonts w:eastAsia="Times New Roman"/>
          <w:position w:val="-1"/>
        </w:rPr>
        <w:t>περιεχόμενό</w:t>
      </w:r>
      <w:r>
        <w:rPr>
          <w:rFonts w:eastAsia="Times New Roman"/>
          <w:position w:val="-1"/>
        </w:rPr>
        <w:t xml:space="preserve"> </w:t>
      </w:r>
      <w:r w:rsidRPr="0084122C">
        <w:rPr>
          <w:rFonts w:eastAsia="Times New Roman"/>
          <w:position w:val="-1"/>
        </w:rPr>
        <w:t>του</w:t>
      </w:r>
      <w:r>
        <w:rPr>
          <w:rFonts w:eastAsia="Times New Roman"/>
          <w:position w:val="-1"/>
        </w:rPr>
        <w:t xml:space="preserve"> </w:t>
      </w:r>
      <w:r w:rsidRPr="0084122C">
        <w:rPr>
          <w:rFonts w:eastAsia="Times New Roman"/>
          <w:position w:val="-1"/>
        </w:rPr>
        <w:t>υπογράφεται</w:t>
      </w:r>
      <w:r>
        <w:rPr>
          <w:rFonts w:eastAsia="Times New Roman"/>
          <w:position w:val="-1"/>
        </w:rPr>
        <w:t xml:space="preserve"> </w:t>
      </w:r>
      <w:r w:rsidRPr="0084122C">
        <w:rPr>
          <w:rFonts w:eastAsia="Times New Roman"/>
          <w:position w:val="-1"/>
        </w:rPr>
        <w:t>από</w:t>
      </w:r>
      <w:r>
        <w:rPr>
          <w:rFonts w:eastAsia="Times New Roman"/>
          <w:position w:val="-1"/>
        </w:rPr>
        <w:t xml:space="preserve"> </w:t>
      </w:r>
      <w:r w:rsidRPr="0084122C">
        <w:rPr>
          <w:rFonts w:eastAsia="Times New Roman"/>
          <w:position w:val="-1"/>
        </w:rPr>
        <w:t>όλους.</w:t>
      </w:r>
      <w:r>
        <w:rPr>
          <w:rFonts w:eastAsia="Times New Roman"/>
          <w:position w:val="-1"/>
        </w:rPr>
        <w:t xml:space="preserve"> </w:t>
      </w:r>
      <w:r w:rsidRPr="0084122C">
        <w:rPr>
          <w:rFonts w:eastAsia="Times New Roman"/>
          <w:position w:val="-1"/>
        </w:rPr>
        <w:t>………….</w:t>
      </w:r>
      <w:r>
        <w:rPr>
          <w:rFonts w:eastAsia="Times New Roman"/>
          <w:position w:val="-1"/>
        </w:rPr>
        <w:t xml:space="preserve"> </w:t>
      </w:r>
      <w:r w:rsidRPr="0084122C">
        <w:rPr>
          <w:rFonts w:eastAsia="Times New Roman"/>
          <w:position w:val="-1"/>
        </w:rPr>
        <w:t>(</w:t>
      </w:r>
      <w:r w:rsidRPr="0084122C">
        <w:rPr>
          <w:rFonts w:eastAsia="Times New Roman"/>
          <w:i/>
          <w:position w:val="-1"/>
        </w:rPr>
        <w:t>δήμος</w:t>
      </w:r>
      <w:r w:rsidRPr="0084122C">
        <w:rPr>
          <w:rFonts w:eastAsia="Times New Roman"/>
          <w:position w:val="-1"/>
        </w:rPr>
        <w:t>),</w:t>
      </w:r>
      <w:r>
        <w:rPr>
          <w:rFonts w:eastAsia="Times New Roman"/>
          <w:position w:val="-1"/>
        </w:rPr>
        <w:t xml:space="preserve"> </w:t>
      </w:r>
      <w:r w:rsidRPr="0084122C">
        <w:rPr>
          <w:rFonts w:eastAsia="Times New Roman"/>
          <w:position w:val="-1"/>
        </w:rPr>
        <w:t>ΗΗ/ΜΜ/ΕΕΕΕ.</w:t>
      </w:r>
    </w:p>
    <w:p w14:paraId="20062E23" w14:textId="77777777" w:rsidR="0020007B" w:rsidRDefault="0020007B" w:rsidP="007B1FD8"/>
    <w:p w14:paraId="2824C950" w14:textId="77777777" w:rsidR="0036748E" w:rsidRDefault="0036748E" w:rsidP="007B1FD8"/>
    <w:p w14:paraId="264BB850" w14:textId="77777777" w:rsidR="0036748E" w:rsidRDefault="0036748E" w:rsidP="0036748E">
      <w:pPr>
        <w:pStyle w:val="Web"/>
        <w:spacing w:before="240" w:beforeAutospacing="0" w:after="240" w:afterAutospacing="0"/>
        <w:ind w:left="-2" w:hanging="2"/>
        <w:jc w:val="center"/>
        <w:rPr>
          <w:b/>
          <w:bCs/>
          <w:color w:val="000000"/>
        </w:rPr>
      </w:pPr>
      <w:r>
        <w:rPr>
          <w:b/>
          <w:bCs/>
          <w:color w:val="000000"/>
        </w:rPr>
        <w:t>ΧΡΉΣΙΜΕΣ ΠΛΗΡΟΦΟΡΙΕΣ ΚΑΙ ΟΔΗΓΙΕΣ ΣΥΜΠΛΗΡΩΣΗΣ ΤΟΥ ΠΡΟΤΥΠΟΥ ΚΑΤΑΣΤΑΤΙΚΟΥ</w:t>
      </w:r>
    </w:p>
    <w:p w14:paraId="41EA9C05" w14:textId="77777777" w:rsidR="0036748E" w:rsidRPr="00114DAE" w:rsidRDefault="0036748E" w:rsidP="0036748E">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 xml:space="preserve"> ΕΥΡΩΠΑΪΚΗ ΣΥΝΕΤΑΙΡΙΣΤΙΚΗ ΕΤΑΙΡΕΙΑ</w:t>
      </w:r>
    </w:p>
    <w:p w14:paraId="6070462E"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1. Η </w:t>
      </w:r>
      <w:r w:rsidRPr="005D498B">
        <w:rPr>
          <w:rFonts w:ascii="Times New Roman" w:hAnsi="Times New Roman"/>
          <w:color w:val="000000"/>
          <w:sz w:val="24"/>
          <w:szCs w:val="24"/>
        </w:rPr>
        <w:t> </w:t>
      </w:r>
      <w:r w:rsidRPr="00114DAE">
        <w:rPr>
          <w:rFonts w:ascii="Times New Roman" w:hAnsi="Times New Roman"/>
          <w:color w:val="000000"/>
          <w:sz w:val="24"/>
          <w:szCs w:val="24"/>
        </w:rPr>
        <w:t>Ευρωπαϊκή Συνεταιριστική Εταιρεία είναι εκούσια διασυνοριακή</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ένωση προσώπων με σκοπό την ικανοποίηση των αναγκών των μελών της και/ ή την ανάπτυξη των οικονομικών και κοινωνικών δραστηριοτήτων τους βάσει συγκεκριμένων αρχών. Διέπεται από τις διατάξεις του Κανονισμού 1435/2003, του ν. 4099/2012 και συμπληρωματικά από τις διατάξεις του ν. 1667/1986.</w:t>
      </w:r>
    </w:p>
    <w:p w14:paraId="4E412ECC" w14:textId="77777777" w:rsidR="0036748E" w:rsidRPr="00114DAE" w:rsidRDefault="0036748E" w:rsidP="0036748E">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lastRenderedPageBreak/>
        <w:t>2. Συστήνεται στις</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Υπηρεσίας Μιας Στάσης</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των άρθρων 8 και του</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12 του ν. 4919/2022 και αποκτά νομική προσωπικότητα με την καταχώριση της εταιρικής σύμβασης στο Γ.Ε.ΜΗ. </w:t>
      </w:r>
    </w:p>
    <w:p w14:paraId="35AD2B04"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3. Εφόσον από ειδικότερες διατάξεις απαιτείται συμβολαιογραφικό έγγραφο, δεν μπορεί να γίνει χρήση του παρόντος πρότυπου καταστατικού.</w:t>
      </w:r>
    </w:p>
    <w:p w14:paraId="4F58094D"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4. Μια Ευρωπαϊκή Συνεταιριστική Εταιρείας μπορεί να συσταθεί:</w:t>
      </w:r>
    </w:p>
    <w:p w14:paraId="7F69A86F"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α) από πέντε τουλάχιστον φυσικά πρόσωπα, τα οποία διαμένουν σε δύο τουλάχιστον κράτη μέλη,</w:t>
      </w:r>
    </w:p>
    <w:p w14:paraId="136FA5E2"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β) από πέντε τουλάχιστον φυσικά πρόσωπα και εταιρείες κατά την έννοια του άρθρου 48 δεύτερο εδάφιο της συνθήκης, καθώς και άλλες νομικές οντότητες δημοσίου ή ιδιωτικού δικαίου, συσταθείσες σύμφωνα με το δίκαιο ενός κράτους μέλους, εφόσον, αντιστοίχως, διαμένουν σε δύο τουλάχιστον διαφορετικά κράτη μέλη ή διέπονται από το δίκαιο δύο τουλάχιστον διαφορετικών κρατών μελών,</w:t>
      </w:r>
    </w:p>
    <w:p w14:paraId="3D3B96CF"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t>γ) από εταιρείες κατά την έννοια του άρθρου 48 δεύτερο εδάφιο της συνθήκης και άλλες νομικές οντότητες δημοσίου ή ιδιωτικού δικαίου συσταθείσες σύμφωνα με το δίκαιο ενός κράτους μέλους, που διέπονται από το δίκαιο τουλάχιστον δύο διαφορετικών κρατών μελών.</w:t>
      </w:r>
    </w:p>
    <w:p w14:paraId="32155685" w14:textId="77777777" w:rsidR="0036748E" w:rsidRPr="00114DAE" w:rsidRDefault="0036748E" w:rsidP="0036748E">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shd w:val="clear" w:color="auto" w:fill="FFFFFF"/>
        </w:rPr>
        <w:t>Οδηγίες συμπλήρωσης πρότυπου καταστατικού</w:t>
      </w:r>
    </w:p>
    <w:p w14:paraId="77A5058E"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i/>
          <w:iCs/>
          <w:color w:val="000000"/>
          <w:sz w:val="24"/>
          <w:szCs w:val="24"/>
        </w:rPr>
        <w:t xml:space="preserve">Στην περίπτωση σύστασης της </w:t>
      </w:r>
      <w:r w:rsidRPr="00114DAE">
        <w:rPr>
          <w:rFonts w:ascii="Times New Roman" w:hAnsi="Times New Roman"/>
          <w:i/>
          <w:color w:val="000000"/>
          <w:sz w:val="24"/>
          <w:szCs w:val="24"/>
        </w:rPr>
        <w:t xml:space="preserve">Ευρωπαϊκής Συνεταιριστικής </w:t>
      </w:r>
      <w:r w:rsidRPr="00114DAE">
        <w:rPr>
          <w:rFonts w:ascii="Times New Roman" w:hAnsi="Times New Roman"/>
          <w:i/>
          <w:iCs/>
          <w:color w:val="000000"/>
          <w:sz w:val="24"/>
          <w:szCs w:val="24"/>
        </w:rPr>
        <w:t>Εταιρείας μέσω της ηλεκτρονικής Υπηρεσίας μιας Στάσης το καταστατικό παράγεται αυτόματα από το σύστημα, ενώ στην περίπτωση σύστασης εταιρείας μέσω της</w:t>
      </w:r>
      <w:r w:rsidRPr="005D498B">
        <w:rPr>
          <w:rFonts w:ascii="Times New Roman" w:hAnsi="Times New Roman"/>
          <w:i/>
          <w:iCs/>
          <w:color w:val="000000"/>
          <w:sz w:val="24"/>
          <w:szCs w:val="24"/>
        </w:rPr>
        <w:t> </w:t>
      </w:r>
      <w:r w:rsidRPr="00114DAE">
        <w:rPr>
          <w:rFonts w:ascii="Times New Roman" w:hAnsi="Times New Roman"/>
          <w:i/>
          <w:iCs/>
          <w:color w:val="000000"/>
          <w:sz w:val="24"/>
          <w:szCs w:val="24"/>
        </w:rPr>
        <w:t xml:space="preserve"> Υπηρεσίας Γ.Ε.ΜΗ. του Επιμελητηρίου η εταιρική σύμβαση κατατίθεται στην αρμόδια υπηρεσία συμπληρωμένη και υπογεγραμμένη από όλους τους ιδρυτές.</w:t>
      </w:r>
    </w:p>
    <w:p w14:paraId="10D2FF3E" w14:textId="77777777" w:rsidR="0036748E" w:rsidRPr="00114DAE" w:rsidRDefault="0036748E" w:rsidP="0036748E">
      <w:pPr>
        <w:spacing w:before="240" w:after="240"/>
        <w:ind w:left="-2" w:hanging="2"/>
        <w:jc w:val="center"/>
        <w:rPr>
          <w:rFonts w:ascii="Times New Roman" w:hAnsi="Times New Roman"/>
          <w:sz w:val="24"/>
          <w:szCs w:val="24"/>
        </w:rPr>
      </w:pPr>
      <w:r w:rsidRPr="005D498B">
        <w:rPr>
          <w:rFonts w:ascii="Times New Roman" w:hAnsi="Times New Roman"/>
          <w:color w:val="000000"/>
          <w:sz w:val="24"/>
          <w:szCs w:val="24"/>
        </w:rPr>
        <w:t> </w:t>
      </w:r>
      <w:r w:rsidRPr="005D498B">
        <w:rPr>
          <w:rFonts w:ascii="Times New Roman" w:hAnsi="Times New Roman"/>
          <w:b/>
          <w:bCs/>
          <w:color w:val="000000"/>
          <w:sz w:val="24"/>
          <w:szCs w:val="24"/>
          <w:shd w:val="clear" w:color="auto" w:fill="FFFFFF"/>
        </w:rPr>
        <w:t>I</w:t>
      </w:r>
      <w:r w:rsidRPr="00114DAE">
        <w:rPr>
          <w:rFonts w:ascii="Times New Roman" w:hAnsi="Times New Roman"/>
          <w:b/>
          <w:bCs/>
          <w:color w:val="000000"/>
          <w:sz w:val="24"/>
          <w:szCs w:val="24"/>
          <w:shd w:val="clear" w:color="auto" w:fill="FFFFFF"/>
        </w:rPr>
        <w:t>. Υποχρεωτικό περιεχόμενο</w:t>
      </w:r>
    </w:p>
    <w:p w14:paraId="09969B4F"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w:t>
      </w:r>
    </w:p>
    <w:p w14:paraId="71D0D87F" w14:textId="77777777" w:rsidR="0036748E" w:rsidRPr="00114DAE" w:rsidRDefault="0036748E" w:rsidP="0036748E">
      <w:pPr>
        <w:spacing w:before="240" w:after="240"/>
        <w:ind w:left="-2" w:hanging="2"/>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 xml:space="preserve">1. Η επωνυμία της Ευρωπαϊκής Συνεταιριστικής Εταιρείας ορίζεται </w:t>
      </w:r>
      <w:r w:rsidRPr="00E26A3C">
        <w:rPr>
          <w:rFonts w:ascii="Times New Roman" w:hAnsi="Times New Roman"/>
          <w:color w:val="000000"/>
          <w:sz w:val="24"/>
          <w:szCs w:val="24"/>
          <w:shd w:val="clear" w:color="auto" w:fill="FFFFFF"/>
        </w:rPr>
        <w:t> </w:t>
      </w:r>
      <w:r w:rsidRPr="00114DAE">
        <w:rPr>
          <w:rFonts w:ascii="Times New Roman" w:hAnsi="Times New Roman"/>
          <w:color w:val="000000"/>
          <w:sz w:val="24"/>
          <w:szCs w:val="24"/>
          <w:shd w:val="clear" w:color="auto" w:fill="FFFFFF"/>
        </w:rPr>
        <w:t>από τον σκοπό και το είδος</w:t>
      </w:r>
      <w:r w:rsidRPr="00E26A3C">
        <w:rPr>
          <w:rFonts w:ascii="Times New Roman" w:hAnsi="Times New Roman"/>
          <w:color w:val="000000"/>
          <w:sz w:val="24"/>
          <w:szCs w:val="24"/>
          <w:shd w:val="clear" w:color="auto" w:fill="FFFFFF"/>
        </w:rPr>
        <w:t> </w:t>
      </w:r>
      <w:r w:rsidRPr="00114DAE">
        <w:rPr>
          <w:rFonts w:ascii="Times New Roman" w:hAnsi="Times New Roman"/>
          <w:color w:val="000000"/>
          <w:sz w:val="24"/>
          <w:szCs w:val="24"/>
          <w:shd w:val="clear" w:color="auto" w:fill="FFFFFF"/>
        </w:rPr>
        <w:t xml:space="preserve"> του συνεταιρισμού, καθώς  και από  την έκταση της ευθύνης των</w:t>
      </w:r>
      <w:r w:rsidRPr="00E26A3C">
        <w:rPr>
          <w:rFonts w:ascii="Times New Roman" w:hAnsi="Times New Roman"/>
          <w:color w:val="000000"/>
          <w:sz w:val="24"/>
          <w:szCs w:val="24"/>
          <w:shd w:val="clear" w:color="auto" w:fill="FFFFFF"/>
        </w:rPr>
        <w:t> </w:t>
      </w:r>
      <w:r w:rsidRPr="00114DAE">
        <w:rPr>
          <w:rFonts w:ascii="Times New Roman" w:hAnsi="Times New Roman"/>
          <w:color w:val="000000"/>
          <w:sz w:val="24"/>
          <w:szCs w:val="24"/>
          <w:shd w:val="clear" w:color="auto" w:fill="FFFFFF"/>
        </w:rPr>
        <w:t xml:space="preserve"> συνεταίρων.</w:t>
      </w:r>
      <w:r w:rsidRPr="00E26A3C">
        <w:rPr>
          <w:rFonts w:ascii="Times New Roman" w:hAnsi="Times New Roman"/>
          <w:color w:val="000000"/>
          <w:sz w:val="24"/>
          <w:szCs w:val="24"/>
          <w:shd w:val="clear" w:color="auto" w:fill="FFFFFF"/>
        </w:rPr>
        <w:t> </w:t>
      </w:r>
      <w:r w:rsidRPr="00114DAE">
        <w:rPr>
          <w:rFonts w:ascii="Times New Roman" w:hAnsi="Times New Roman"/>
          <w:color w:val="000000"/>
          <w:sz w:val="24"/>
          <w:szCs w:val="24"/>
          <w:shd w:val="clear" w:color="auto" w:fill="FFFFFF"/>
        </w:rPr>
        <w:t xml:space="preserve"> Ονόματα</w:t>
      </w:r>
      <w:r w:rsidRPr="00E26A3C">
        <w:rPr>
          <w:rFonts w:ascii="Times New Roman" w:hAnsi="Times New Roman"/>
          <w:color w:val="000000"/>
          <w:sz w:val="24"/>
          <w:szCs w:val="24"/>
          <w:shd w:val="clear" w:color="auto" w:fill="FFFFFF"/>
        </w:rPr>
        <w:t> </w:t>
      </w:r>
      <w:r w:rsidRPr="00114DAE">
        <w:rPr>
          <w:rFonts w:ascii="Times New Roman" w:hAnsi="Times New Roman"/>
          <w:color w:val="000000"/>
          <w:sz w:val="24"/>
          <w:szCs w:val="24"/>
          <w:shd w:val="clear" w:color="auto" w:fill="FFFFFF"/>
        </w:rPr>
        <w:t xml:space="preserve"> συνεταίρων </w:t>
      </w:r>
      <w:r w:rsidRPr="00E26A3C">
        <w:rPr>
          <w:rFonts w:ascii="Times New Roman" w:hAnsi="Times New Roman"/>
          <w:color w:val="000000"/>
          <w:sz w:val="24"/>
          <w:szCs w:val="24"/>
          <w:shd w:val="clear" w:color="auto" w:fill="FFFFFF"/>
        </w:rPr>
        <w:t> </w:t>
      </w:r>
      <w:r w:rsidRPr="00114DAE">
        <w:rPr>
          <w:rFonts w:ascii="Times New Roman" w:hAnsi="Times New Roman"/>
          <w:color w:val="000000"/>
          <w:sz w:val="24"/>
          <w:szCs w:val="24"/>
          <w:shd w:val="clear" w:color="auto" w:fill="FFFFFF"/>
        </w:rPr>
        <w:t xml:space="preserve"> ή </w:t>
      </w:r>
      <w:r w:rsidRPr="00E26A3C">
        <w:rPr>
          <w:rFonts w:ascii="Times New Roman" w:hAnsi="Times New Roman"/>
          <w:color w:val="000000"/>
          <w:sz w:val="24"/>
          <w:szCs w:val="24"/>
          <w:shd w:val="clear" w:color="auto" w:fill="FFFFFF"/>
        </w:rPr>
        <w:t> </w:t>
      </w:r>
      <w:r w:rsidRPr="00114DAE">
        <w:rPr>
          <w:rFonts w:ascii="Times New Roman" w:hAnsi="Times New Roman"/>
          <w:color w:val="000000"/>
          <w:sz w:val="24"/>
          <w:szCs w:val="24"/>
          <w:shd w:val="clear" w:color="auto" w:fill="FFFFFF"/>
        </w:rPr>
        <w:t xml:space="preserve"> τρίτων </w:t>
      </w:r>
      <w:r w:rsidRPr="00E26A3C">
        <w:rPr>
          <w:rFonts w:ascii="Times New Roman" w:hAnsi="Times New Roman"/>
          <w:color w:val="000000"/>
          <w:sz w:val="24"/>
          <w:szCs w:val="24"/>
          <w:shd w:val="clear" w:color="auto" w:fill="FFFFFF"/>
        </w:rPr>
        <w:t> </w:t>
      </w:r>
      <w:r w:rsidRPr="00114DAE">
        <w:rPr>
          <w:rFonts w:ascii="Times New Roman" w:hAnsi="Times New Roman"/>
          <w:color w:val="000000"/>
          <w:sz w:val="24"/>
          <w:szCs w:val="24"/>
          <w:shd w:val="clear" w:color="auto" w:fill="FFFFFF"/>
        </w:rPr>
        <w:t xml:space="preserve"> δεν </w:t>
      </w:r>
      <w:r w:rsidRPr="00E26A3C">
        <w:rPr>
          <w:rFonts w:ascii="Times New Roman" w:hAnsi="Times New Roman"/>
          <w:color w:val="000000"/>
          <w:sz w:val="24"/>
          <w:szCs w:val="24"/>
          <w:shd w:val="clear" w:color="auto" w:fill="FFFFFF"/>
        </w:rPr>
        <w:t> </w:t>
      </w:r>
      <w:r w:rsidRPr="00114DAE">
        <w:rPr>
          <w:rFonts w:ascii="Times New Roman" w:hAnsi="Times New Roman"/>
          <w:color w:val="000000"/>
          <w:sz w:val="24"/>
          <w:szCs w:val="24"/>
          <w:shd w:val="clear" w:color="auto" w:fill="FFFFFF"/>
        </w:rPr>
        <w:t xml:space="preserve"> περιλαμβάνονται </w:t>
      </w:r>
      <w:r w:rsidRPr="00E26A3C">
        <w:rPr>
          <w:rFonts w:ascii="Times New Roman" w:hAnsi="Times New Roman"/>
          <w:color w:val="000000"/>
          <w:sz w:val="24"/>
          <w:szCs w:val="24"/>
          <w:shd w:val="clear" w:color="auto" w:fill="FFFFFF"/>
        </w:rPr>
        <w:t> </w:t>
      </w:r>
      <w:r w:rsidRPr="00114DAE">
        <w:rPr>
          <w:rFonts w:ascii="Times New Roman" w:hAnsi="Times New Roman"/>
          <w:color w:val="000000"/>
          <w:sz w:val="24"/>
          <w:szCs w:val="24"/>
          <w:shd w:val="clear" w:color="auto" w:fill="FFFFFF"/>
        </w:rPr>
        <w:t xml:space="preserve"> στην επωνυμία</w:t>
      </w:r>
      <w:r w:rsidRPr="00E26A3C">
        <w:rPr>
          <w:rFonts w:ascii="Times New Roman" w:hAnsi="Times New Roman"/>
          <w:color w:val="000000"/>
          <w:sz w:val="24"/>
          <w:szCs w:val="24"/>
          <w:shd w:val="clear" w:color="auto" w:fill="FFFFFF"/>
        </w:rPr>
        <w:t> </w:t>
      </w:r>
      <w:r w:rsidRPr="00114DAE">
        <w:rPr>
          <w:rFonts w:ascii="Times New Roman" w:hAnsi="Times New Roman"/>
          <w:color w:val="000000"/>
          <w:sz w:val="24"/>
          <w:szCs w:val="24"/>
          <w:shd w:val="clear" w:color="auto" w:fill="FFFFFF"/>
        </w:rPr>
        <w:t xml:space="preserve"> του</w:t>
      </w:r>
      <w:r w:rsidRPr="00E26A3C">
        <w:rPr>
          <w:rFonts w:ascii="Times New Roman" w:hAnsi="Times New Roman"/>
          <w:color w:val="000000"/>
          <w:sz w:val="24"/>
          <w:szCs w:val="24"/>
          <w:shd w:val="clear" w:color="auto" w:fill="FFFFFF"/>
        </w:rPr>
        <w:t> </w:t>
      </w:r>
      <w:r w:rsidRPr="00114DAE">
        <w:rPr>
          <w:rFonts w:ascii="Times New Roman" w:hAnsi="Times New Roman"/>
          <w:color w:val="000000"/>
          <w:sz w:val="24"/>
          <w:szCs w:val="24"/>
          <w:shd w:val="clear" w:color="auto" w:fill="FFFFFF"/>
        </w:rPr>
        <w:t xml:space="preserve"> συνεταιρισμού.</w:t>
      </w:r>
    </w:p>
    <w:p w14:paraId="740E862E" w14:textId="77777777" w:rsidR="0036748E" w:rsidRPr="00114DAE" w:rsidRDefault="0036748E" w:rsidP="0036748E">
      <w:pPr>
        <w:spacing w:before="240" w:after="240"/>
        <w:ind w:left="-2" w:hanging="2"/>
        <w:jc w:val="both"/>
        <w:rPr>
          <w:rFonts w:ascii="Times New Roman" w:hAnsi="Times New Roman"/>
          <w:color w:val="000000"/>
          <w:sz w:val="24"/>
          <w:szCs w:val="24"/>
          <w:shd w:val="clear" w:color="auto" w:fill="FFFFFF"/>
        </w:rPr>
      </w:pPr>
      <w:r w:rsidRPr="00114DAE">
        <w:rPr>
          <w:rFonts w:ascii="Times New Roman" w:hAnsi="Times New Roman"/>
          <w:color w:val="000000"/>
          <w:sz w:val="24"/>
          <w:szCs w:val="24"/>
          <w:shd w:val="clear" w:color="auto" w:fill="FFFFFF"/>
        </w:rPr>
        <w:t>2. Στην επωνυμία θα πρέπει να περιέχονται υποχρεωτικά οι λέξεις «Ευρωπαϊκή Συνεταιριστική Εταιρεία» ή το ακρωνύμιο «ΕΣΕτ» και η ένδειξη της έκτασης της ευθύνης των μελών της.</w:t>
      </w:r>
    </w:p>
    <w:p w14:paraId="6C3E9143" w14:textId="77777777" w:rsidR="0036748E" w:rsidRPr="00114DAE" w:rsidRDefault="0036748E" w:rsidP="0036748E">
      <w:pPr>
        <w:spacing w:before="240" w:after="240"/>
        <w:ind w:left="-2" w:hanging="2"/>
        <w:jc w:val="both"/>
        <w:rPr>
          <w:rFonts w:ascii="Times New Roman" w:hAnsi="Times New Roman"/>
          <w:sz w:val="24"/>
          <w:szCs w:val="24"/>
        </w:rPr>
      </w:pPr>
    </w:p>
    <w:p w14:paraId="3757AF9A"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Η προσθήκη του διακριτικού τίτλου είναι προαιρετική.</w:t>
      </w:r>
    </w:p>
    <w:p w14:paraId="39F86EF4"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lastRenderedPageBreak/>
        <w:t>4. Για τις διεθνείς συναλλαγές το λεκτικό αποδίδεται αυτόματα με λατινικούς χαρακτήρες, ενώ ο</w:t>
      </w:r>
      <w:r w:rsidRPr="005D498B">
        <w:rPr>
          <w:rFonts w:ascii="Times New Roman" w:hAnsi="Times New Roman"/>
          <w:color w:val="333333"/>
          <w:sz w:val="24"/>
          <w:szCs w:val="24"/>
        </w:rPr>
        <w:t> </w:t>
      </w:r>
      <w:r w:rsidRPr="00114DAE">
        <w:rPr>
          <w:rFonts w:ascii="Times New Roman" w:hAnsi="Times New Roman"/>
          <w:color w:val="333333"/>
          <w:sz w:val="24"/>
          <w:szCs w:val="24"/>
        </w:rPr>
        <w:t xml:space="preserve"> νομικός τύπος αποδίδεται υποχρεωτικά με τις λέξεις </w:t>
      </w:r>
      <w:r w:rsidRPr="005D498B">
        <w:rPr>
          <w:rFonts w:ascii="Times New Roman" w:hAnsi="Times New Roman"/>
          <w:color w:val="000000"/>
          <w:sz w:val="24"/>
          <w:szCs w:val="24"/>
        </w:rPr>
        <w:t>European</w:t>
      </w:r>
      <w:r w:rsidRPr="00114DAE">
        <w:rPr>
          <w:rFonts w:ascii="Times New Roman" w:hAnsi="Times New Roman"/>
          <w:color w:val="000000"/>
          <w:sz w:val="24"/>
          <w:szCs w:val="24"/>
        </w:rPr>
        <w:t xml:space="preserve"> </w:t>
      </w:r>
      <w:r w:rsidRPr="005D498B">
        <w:rPr>
          <w:rFonts w:ascii="Times New Roman" w:hAnsi="Times New Roman"/>
          <w:color w:val="000000"/>
          <w:sz w:val="24"/>
          <w:szCs w:val="24"/>
        </w:rPr>
        <w:t>Cooperat</w:t>
      </w:r>
      <w:r>
        <w:rPr>
          <w:rFonts w:ascii="Times New Roman" w:hAnsi="Times New Roman"/>
          <w:color w:val="000000"/>
          <w:sz w:val="24"/>
          <w:szCs w:val="24"/>
        </w:rPr>
        <w:t>ive</w:t>
      </w:r>
      <w:r w:rsidRPr="00114DAE">
        <w:rPr>
          <w:rFonts w:ascii="Times New Roman" w:hAnsi="Times New Roman"/>
          <w:color w:val="000000"/>
          <w:sz w:val="24"/>
          <w:szCs w:val="24"/>
        </w:rPr>
        <w:t xml:space="preserve"> </w:t>
      </w:r>
      <w:r>
        <w:rPr>
          <w:rFonts w:ascii="Times New Roman" w:hAnsi="Times New Roman"/>
          <w:color w:val="000000"/>
          <w:sz w:val="24"/>
          <w:szCs w:val="24"/>
        </w:rPr>
        <w:t>Society</w:t>
      </w:r>
      <w:r w:rsidRPr="00114DAE">
        <w:rPr>
          <w:rFonts w:ascii="Times New Roman" w:hAnsi="Times New Roman"/>
          <w:color w:val="000000"/>
          <w:sz w:val="24"/>
          <w:szCs w:val="24"/>
        </w:rPr>
        <w:t xml:space="preserve"> (</w:t>
      </w:r>
      <w:r>
        <w:rPr>
          <w:rFonts w:ascii="Times New Roman" w:hAnsi="Times New Roman"/>
          <w:color w:val="000000"/>
          <w:sz w:val="24"/>
          <w:szCs w:val="24"/>
        </w:rPr>
        <w:t>Limited</w:t>
      </w:r>
      <w:r w:rsidRPr="00114DAE">
        <w:rPr>
          <w:rFonts w:ascii="Times New Roman" w:hAnsi="Times New Roman"/>
          <w:color w:val="000000"/>
          <w:sz w:val="24"/>
          <w:szCs w:val="24"/>
        </w:rPr>
        <w:t xml:space="preserve"> </w:t>
      </w:r>
      <w:r>
        <w:rPr>
          <w:rFonts w:ascii="Times New Roman" w:hAnsi="Times New Roman"/>
          <w:color w:val="000000"/>
          <w:sz w:val="24"/>
          <w:szCs w:val="24"/>
        </w:rPr>
        <w:t>Liability</w:t>
      </w:r>
      <w:r w:rsidRPr="00114DAE">
        <w:rPr>
          <w:rFonts w:ascii="Times New Roman" w:hAnsi="Times New Roman"/>
          <w:color w:val="000000"/>
          <w:sz w:val="24"/>
          <w:szCs w:val="24"/>
        </w:rPr>
        <w:t xml:space="preserve">) (ή  </w:t>
      </w:r>
      <w:r w:rsidRPr="005D498B">
        <w:rPr>
          <w:rFonts w:ascii="Times New Roman" w:hAnsi="Times New Roman"/>
          <w:color w:val="000000"/>
          <w:sz w:val="24"/>
          <w:szCs w:val="24"/>
        </w:rPr>
        <w:t>SCE</w:t>
      </w:r>
      <w:r w:rsidRPr="00114DAE">
        <w:rPr>
          <w:rFonts w:ascii="Times New Roman" w:hAnsi="Times New Roman"/>
          <w:color w:val="000000"/>
          <w:sz w:val="24"/>
          <w:szCs w:val="24"/>
        </w:rPr>
        <w:t xml:space="preserve"> (</w:t>
      </w:r>
      <w:r>
        <w:rPr>
          <w:rFonts w:ascii="Times New Roman" w:hAnsi="Times New Roman"/>
          <w:color w:val="000000"/>
          <w:sz w:val="24"/>
          <w:szCs w:val="24"/>
        </w:rPr>
        <w:t>LTD</w:t>
      </w:r>
      <w:r w:rsidRPr="00114DAE">
        <w:rPr>
          <w:rFonts w:ascii="Times New Roman" w:hAnsi="Times New Roman"/>
          <w:color w:val="000000"/>
          <w:sz w:val="24"/>
          <w:szCs w:val="24"/>
        </w:rPr>
        <w:t>).</w:t>
      </w:r>
      <w:r w:rsidRPr="005D498B">
        <w:rPr>
          <w:rFonts w:ascii="Times New Roman" w:hAnsi="Times New Roman"/>
          <w:color w:val="333333"/>
          <w:sz w:val="24"/>
          <w:szCs w:val="24"/>
        </w:rPr>
        <w:t> </w:t>
      </w:r>
    </w:p>
    <w:p w14:paraId="0AC54F79"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5. Η επιλογή και δέσμευση</w:t>
      </w:r>
      <w:r w:rsidRPr="005D498B">
        <w:rPr>
          <w:rFonts w:ascii="Times New Roman" w:hAnsi="Times New Roman"/>
          <w:color w:val="333333"/>
          <w:sz w:val="24"/>
          <w:szCs w:val="24"/>
        </w:rPr>
        <w:t> </w:t>
      </w:r>
      <w:r w:rsidRPr="00114DAE">
        <w:rPr>
          <w:rFonts w:ascii="Times New Roman" w:hAnsi="Times New Roman"/>
          <w:color w:val="333333"/>
          <w:sz w:val="24"/>
          <w:szCs w:val="24"/>
        </w:rPr>
        <w:t xml:space="preserve"> επωνυμίας και διακριτικού τίτλου γίνεται </w:t>
      </w:r>
      <w:r w:rsidRPr="00114DAE">
        <w:rPr>
          <w:rFonts w:ascii="Times New Roman" w:hAnsi="Times New Roman"/>
          <w:color w:val="000000"/>
          <w:sz w:val="24"/>
          <w:szCs w:val="24"/>
        </w:rPr>
        <w:t>σύμφωνα με τα άρθρα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53-55 του ν. 4919/2022.</w:t>
      </w:r>
    </w:p>
    <w:p w14:paraId="4E869DB6"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w:t>
      </w:r>
      <w:r w:rsidRPr="00114DAE">
        <w:rPr>
          <w:rFonts w:ascii="Times New Roman" w:hAnsi="Times New Roman"/>
          <w:color w:val="000000"/>
          <w:sz w:val="24"/>
          <w:szCs w:val="24"/>
        </w:rPr>
        <w:t xml:space="preserve"> </w:t>
      </w:r>
      <w:r w:rsidRPr="00114DAE">
        <w:rPr>
          <w:rFonts w:ascii="Times New Roman" w:hAnsi="Times New Roman"/>
          <w:b/>
          <w:bCs/>
          <w:color w:val="000000"/>
          <w:sz w:val="24"/>
          <w:szCs w:val="24"/>
        </w:rPr>
        <w:t>2</w:t>
      </w:r>
    </w:p>
    <w:p w14:paraId="1D5D3745"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1.</w:t>
      </w:r>
      <w:r w:rsidRPr="00114DAE">
        <w:rPr>
          <w:rFonts w:ascii="Times New Roman" w:hAnsi="Times New Roman"/>
          <w:color w:val="000000"/>
          <w:sz w:val="24"/>
          <w:szCs w:val="24"/>
        </w:rPr>
        <w:t xml:space="preserve"> </w:t>
      </w:r>
      <w:r w:rsidRPr="005D498B">
        <w:rPr>
          <w:rFonts w:ascii="Times New Roman" w:hAnsi="Times New Roman"/>
          <w:color w:val="000000"/>
          <w:sz w:val="24"/>
          <w:szCs w:val="24"/>
        </w:rPr>
        <w:t> </w:t>
      </w:r>
      <w:r w:rsidRPr="00114DAE">
        <w:rPr>
          <w:rFonts w:ascii="Times New Roman" w:hAnsi="Times New Roman"/>
          <w:color w:val="000000"/>
          <w:sz w:val="24"/>
          <w:szCs w:val="24"/>
        </w:rPr>
        <w:t>Έδρα ορίζεται ο δήμος που εγκαθίσταται η εταιρεία. Συνιστάται η αποφυγή αναφοράς της διεύθυνσης, καθώς σε περίπτωση αλλαγής της θα πρέπει να ακολουθήσει τροποποίηση καταστατικού.</w:t>
      </w:r>
    </w:p>
    <w:p w14:paraId="1C1E17FA" w14:textId="77777777" w:rsidR="0036748E" w:rsidRPr="00114DAE" w:rsidRDefault="0036748E" w:rsidP="0036748E">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b/>
          <w:bCs/>
          <w:color w:val="000000"/>
          <w:sz w:val="24"/>
          <w:szCs w:val="24"/>
        </w:rPr>
        <w:t>Άρθρο</w:t>
      </w:r>
      <w:r w:rsidRPr="00114DAE">
        <w:rPr>
          <w:rFonts w:ascii="Times New Roman" w:hAnsi="Times New Roman"/>
          <w:color w:val="000000"/>
          <w:sz w:val="24"/>
          <w:szCs w:val="24"/>
        </w:rPr>
        <w:t xml:space="preserve"> </w:t>
      </w:r>
      <w:r w:rsidRPr="00114DAE">
        <w:rPr>
          <w:rFonts w:ascii="Times New Roman" w:hAnsi="Times New Roman"/>
          <w:b/>
          <w:bCs/>
          <w:color w:val="000000"/>
          <w:sz w:val="24"/>
          <w:szCs w:val="24"/>
        </w:rPr>
        <w:t>3</w:t>
      </w:r>
    </w:p>
    <w:p w14:paraId="498A975A"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Στο σκοπό περιλαμβάνονται το/τα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αντικείμενα δραστηριότητας της. </w:t>
      </w:r>
      <w:r w:rsidRPr="00114DAE">
        <w:rPr>
          <w:rFonts w:ascii="Times New Roman" w:hAnsi="Times New Roman"/>
          <w:color w:val="333333"/>
          <w:sz w:val="24"/>
          <w:szCs w:val="24"/>
        </w:rPr>
        <w:t>Μια ΕΣΕτ. έχει ως κύριο σκοπό την ικανοποίηση των αναγκών των μελών ή/και την ανάπτυξη των οικονομικών και κοινωνικών δραστηριοτήτων τους, ιδίως με τη σύναψη συμφωνιών με τα μέλη για την προμήθεια αγαθών ή υπηρεσιών ή την εκτέλεση εργασιών τις οποίες διενεργεί η ΕΣΕτ ή αναθέτει τη διεξαγωγή τους. Μια ΕΣΕτ μπορεί επίσης να έχει ως σκοπό την ικανοποίηση των αναγκών των μελών της με προώθηση, κατά τα ως άνω οριζόμενα, της συμμετοχής τους στις οικονομικές δραστηριότητες μιας ή περισσοτέρων ΕΣΕτ ή/και εθνικών συνεταιρισμών. Μια ΕΣΕτ μπορεί να διενεργεί τις δραστηριότητές της μέσω θυγατρικής της.</w:t>
      </w:r>
    </w:p>
    <w:p w14:paraId="64DD471D"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2. Ειδικά στη σύσταση της ΕΣΕτ μέσω ηλεκτρονικής Υπηρεσίας Μιας Στάσης (</w:t>
      </w:r>
      <w:r w:rsidRPr="006F13CE">
        <w:rPr>
          <w:rFonts w:ascii="Times New Roman" w:hAnsi="Times New Roman"/>
          <w:color w:val="333333"/>
          <w:sz w:val="24"/>
          <w:szCs w:val="24"/>
        </w:rPr>
        <w:t>e</w:t>
      </w:r>
      <w:r w:rsidRPr="00114DAE">
        <w:rPr>
          <w:rFonts w:ascii="Times New Roman" w:hAnsi="Times New Roman"/>
          <w:color w:val="333333"/>
          <w:sz w:val="24"/>
          <w:szCs w:val="24"/>
        </w:rPr>
        <w:t>-ΥΜΣ), η επιλογή του ή των αντικειμένων γίνεται αποκλειστικά μέσω της επιλογής ΚΑΔ, η πρόσβαση στους οποίους μπορεί να γίνει μέσω του υπερσυνδέσμου</w:t>
      </w:r>
      <w:r w:rsidRPr="006F13CE">
        <w:rPr>
          <w:rFonts w:ascii="Times New Roman" w:hAnsi="Times New Roman"/>
          <w:color w:val="333333"/>
          <w:sz w:val="24"/>
          <w:szCs w:val="24"/>
        </w:rPr>
        <w:fldChar w:fldCharType="begin"/>
      </w:r>
      <w:r w:rsidRPr="00114DAE">
        <w:rPr>
          <w:rFonts w:ascii="Times New Roman" w:hAnsi="Times New Roman"/>
          <w:color w:val="333333"/>
          <w:sz w:val="24"/>
          <w:szCs w:val="24"/>
        </w:rPr>
        <w:instrText xml:space="preserve"> </w:instrText>
      </w:r>
      <w:r w:rsidRPr="006F13CE">
        <w:rPr>
          <w:rFonts w:ascii="Times New Roman" w:hAnsi="Times New Roman"/>
          <w:color w:val="333333"/>
          <w:sz w:val="24"/>
          <w:szCs w:val="24"/>
        </w:rPr>
        <w:instrText>HYPERLINK</w:instrText>
      </w:r>
      <w:r w:rsidRPr="00114DAE">
        <w:rPr>
          <w:rFonts w:ascii="Times New Roman" w:hAnsi="Times New Roman"/>
          <w:color w:val="333333"/>
          <w:sz w:val="24"/>
          <w:szCs w:val="24"/>
        </w:rPr>
        <w:instrText xml:space="preserve"> "</w:instrText>
      </w:r>
      <w:r w:rsidRPr="006F13CE">
        <w:rPr>
          <w:rFonts w:ascii="Times New Roman" w:hAnsi="Times New Roman"/>
          <w:color w:val="333333"/>
          <w:sz w:val="24"/>
          <w:szCs w:val="24"/>
        </w:rPr>
        <w:instrText>https</w:instrText>
      </w:r>
      <w:r w:rsidRPr="00114DAE">
        <w:rPr>
          <w:rFonts w:ascii="Times New Roman" w:hAnsi="Times New Roman"/>
          <w:color w:val="333333"/>
          <w:sz w:val="24"/>
          <w:szCs w:val="24"/>
        </w:rPr>
        <w:instrText>://</w:instrText>
      </w:r>
      <w:r w:rsidRPr="006F13CE">
        <w:rPr>
          <w:rFonts w:ascii="Times New Roman" w:hAnsi="Times New Roman"/>
          <w:color w:val="333333"/>
          <w:sz w:val="24"/>
          <w:szCs w:val="24"/>
        </w:rPr>
        <w:instrText>www</w:instrText>
      </w:r>
      <w:r w:rsidRPr="00114DAE">
        <w:rPr>
          <w:rFonts w:ascii="Times New Roman" w:hAnsi="Times New Roman"/>
          <w:color w:val="333333"/>
          <w:sz w:val="24"/>
          <w:szCs w:val="24"/>
        </w:rPr>
        <w:instrText>.</w:instrText>
      </w:r>
      <w:r w:rsidRPr="006F13CE">
        <w:rPr>
          <w:rFonts w:ascii="Times New Roman" w:hAnsi="Times New Roman"/>
          <w:color w:val="333333"/>
          <w:sz w:val="24"/>
          <w:szCs w:val="24"/>
        </w:rPr>
        <w:instrText>aade</w:instrText>
      </w:r>
      <w:r w:rsidRPr="00114DAE">
        <w:rPr>
          <w:rFonts w:ascii="Times New Roman" w:hAnsi="Times New Roman"/>
          <w:color w:val="333333"/>
          <w:sz w:val="24"/>
          <w:szCs w:val="24"/>
        </w:rPr>
        <w:instrText>.</w:instrText>
      </w:r>
      <w:r w:rsidRPr="006F13CE">
        <w:rPr>
          <w:rFonts w:ascii="Times New Roman" w:hAnsi="Times New Roman"/>
          <w:color w:val="333333"/>
          <w:sz w:val="24"/>
          <w:szCs w:val="24"/>
        </w:rPr>
        <w:instrText>gr</w:instrText>
      </w:r>
      <w:r w:rsidRPr="00114DAE">
        <w:rPr>
          <w:rFonts w:ascii="Times New Roman" w:hAnsi="Times New Roman"/>
          <w:color w:val="333333"/>
          <w:sz w:val="24"/>
          <w:szCs w:val="24"/>
        </w:rPr>
        <w:instrText>/</w:instrText>
      </w:r>
      <w:r w:rsidRPr="006F13CE">
        <w:rPr>
          <w:rFonts w:ascii="Times New Roman" w:hAnsi="Times New Roman"/>
          <w:color w:val="333333"/>
          <w:sz w:val="24"/>
          <w:szCs w:val="24"/>
        </w:rPr>
        <w:instrText>epiheiriseis</w:instrText>
      </w:r>
      <w:r w:rsidRPr="00114DAE">
        <w:rPr>
          <w:rFonts w:ascii="Times New Roman" w:hAnsi="Times New Roman"/>
          <w:color w:val="333333"/>
          <w:sz w:val="24"/>
          <w:szCs w:val="24"/>
        </w:rPr>
        <w:instrText>/</w:instrText>
      </w:r>
      <w:r w:rsidRPr="006F13CE">
        <w:rPr>
          <w:rFonts w:ascii="Times New Roman" w:hAnsi="Times New Roman"/>
          <w:color w:val="333333"/>
          <w:sz w:val="24"/>
          <w:szCs w:val="24"/>
        </w:rPr>
        <w:instrText>forologikes</w:instrText>
      </w:r>
      <w:r w:rsidRPr="00114DAE">
        <w:rPr>
          <w:rFonts w:ascii="Times New Roman" w:hAnsi="Times New Roman"/>
          <w:color w:val="333333"/>
          <w:sz w:val="24"/>
          <w:szCs w:val="24"/>
        </w:rPr>
        <w:instrText>-</w:instrText>
      </w:r>
      <w:r w:rsidRPr="006F13CE">
        <w:rPr>
          <w:rFonts w:ascii="Times New Roman" w:hAnsi="Times New Roman"/>
          <w:color w:val="333333"/>
          <w:sz w:val="24"/>
          <w:szCs w:val="24"/>
        </w:rPr>
        <w:instrText>ypiresies</w:instrText>
      </w:r>
      <w:r w:rsidRPr="00114DAE">
        <w:rPr>
          <w:rFonts w:ascii="Times New Roman" w:hAnsi="Times New Roman"/>
          <w:color w:val="333333"/>
          <w:sz w:val="24"/>
          <w:szCs w:val="24"/>
        </w:rPr>
        <w:instrText>/</w:instrText>
      </w:r>
      <w:r w:rsidRPr="006F13CE">
        <w:rPr>
          <w:rFonts w:ascii="Times New Roman" w:hAnsi="Times New Roman"/>
          <w:color w:val="333333"/>
          <w:sz w:val="24"/>
          <w:szCs w:val="24"/>
        </w:rPr>
        <w:instrText>mitroo</w:instrText>
      </w:r>
      <w:r w:rsidRPr="00114DAE">
        <w:rPr>
          <w:rFonts w:ascii="Times New Roman" w:hAnsi="Times New Roman"/>
          <w:color w:val="333333"/>
          <w:sz w:val="24"/>
          <w:szCs w:val="24"/>
        </w:rPr>
        <w:instrText>/</w:instrText>
      </w:r>
      <w:r w:rsidRPr="006F13CE">
        <w:rPr>
          <w:rFonts w:ascii="Times New Roman" w:hAnsi="Times New Roman"/>
          <w:color w:val="333333"/>
          <w:sz w:val="24"/>
          <w:szCs w:val="24"/>
        </w:rPr>
        <w:instrText>allagi</w:instrText>
      </w:r>
      <w:r w:rsidRPr="00114DAE">
        <w:rPr>
          <w:rFonts w:ascii="Times New Roman" w:hAnsi="Times New Roman"/>
          <w:color w:val="333333"/>
          <w:sz w:val="24"/>
          <w:szCs w:val="24"/>
        </w:rPr>
        <w:instrText>-</w:instrText>
      </w:r>
      <w:r w:rsidRPr="006F13CE">
        <w:rPr>
          <w:rFonts w:ascii="Times New Roman" w:hAnsi="Times New Roman"/>
          <w:color w:val="333333"/>
          <w:sz w:val="24"/>
          <w:szCs w:val="24"/>
        </w:rPr>
        <w:instrText>antistoihisi</w:instrText>
      </w:r>
      <w:r w:rsidRPr="00114DAE">
        <w:rPr>
          <w:rFonts w:ascii="Times New Roman" w:hAnsi="Times New Roman"/>
          <w:color w:val="333333"/>
          <w:sz w:val="24"/>
          <w:szCs w:val="24"/>
        </w:rPr>
        <w:instrText>-</w:instrText>
      </w:r>
      <w:r w:rsidRPr="006F13CE">
        <w:rPr>
          <w:rFonts w:ascii="Times New Roman" w:hAnsi="Times New Roman"/>
          <w:color w:val="333333"/>
          <w:sz w:val="24"/>
          <w:szCs w:val="24"/>
        </w:rPr>
        <w:instrText>kad</w:instrText>
      </w:r>
      <w:r w:rsidRPr="00114DAE">
        <w:rPr>
          <w:rFonts w:ascii="Times New Roman" w:hAnsi="Times New Roman"/>
          <w:color w:val="333333"/>
          <w:sz w:val="24"/>
          <w:szCs w:val="24"/>
        </w:rPr>
        <w:instrText xml:space="preserve">" </w:instrText>
      </w:r>
      <w:r w:rsidRPr="006F13CE">
        <w:rPr>
          <w:rFonts w:ascii="Times New Roman" w:hAnsi="Times New Roman"/>
          <w:color w:val="333333"/>
          <w:sz w:val="24"/>
          <w:szCs w:val="24"/>
        </w:rPr>
      </w:r>
      <w:r w:rsidRPr="006F13CE">
        <w:rPr>
          <w:rFonts w:ascii="Times New Roman" w:hAnsi="Times New Roman"/>
          <w:color w:val="333333"/>
          <w:sz w:val="24"/>
          <w:szCs w:val="24"/>
        </w:rPr>
        <w:fldChar w:fldCharType="separate"/>
      </w:r>
      <w:r w:rsidRPr="00114DAE">
        <w:rPr>
          <w:rFonts w:ascii="Times New Roman" w:hAnsi="Times New Roman"/>
          <w:color w:val="333333"/>
          <w:sz w:val="24"/>
          <w:szCs w:val="24"/>
        </w:rPr>
        <w:t xml:space="preserve"> </w:t>
      </w:r>
      <w:hyperlink r:id="rId5" w:history="1">
        <w:r w:rsidRPr="00114DAE">
          <w:rPr>
            <w:rFonts w:ascii="Times New Roman" w:hAnsi="Times New Roman"/>
            <w:color w:val="333333"/>
            <w:sz w:val="24"/>
            <w:szCs w:val="24"/>
          </w:rPr>
          <w:t xml:space="preserve"> </w:t>
        </w:r>
        <w:r w:rsidRPr="005D498B">
          <w:rPr>
            <w:rFonts w:ascii="Times New Roman" w:hAnsi="Times New Roman"/>
            <w:color w:val="0000FF"/>
            <w:sz w:val="24"/>
            <w:szCs w:val="24"/>
            <w:u w:val="single"/>
          </w:rPr>
          <w:t>https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www</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aade</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gr</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epiheiriseis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forologikes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ypiresies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mitroo</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allagi</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antistoihisi</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kad</w:t>
        </w:r>
      </w:hyperlink>
      <w:r w:rsidRPr="005D498B">
        <w:rPr>
          <w:rFonts w:ascii="Times New Roman" w:hAnsi="Times New Roman"/>
          <w:color w:val="000000"/>
          <w:sz w:val="24"/>
          <w:szCs w:val="24"/>
        </w:rPr>
        <w:t> </w:t>
      </w:r>
    </w:p>
    <w:p w14:paraId="17FE0133" w14:textId="77777777" w:rsidR="0036748E" w:rsidRPr="00114DAE" w:rsidRDefault="0036748E" w:rsidP="0036748E">
      <w:pPr>
        <w:spacing w:before="240" w:after="240"/>
        <w:ind w:left="-2" w:hanging="2"/>
        <w:jc w:val="both"/>
        <w:rPr>
          <w:rFonts w:ascii="Times New Roman" w:hAnsi="Times New Roman"/>
          <w:sz w:val="24"/>
          <w:szCs w:val="24"/>
        </w:rPr>
      </w:pPr>
      <w:r w:rsidRPr="006F13CE">
        <w:rPr>
          <w:rFonts w:ascii="Times New Roman" w:hAnsi="Times New Roman"/>
          <w:color w:val="333333"/>
          <w:sz w:val="24"/>
          <w:szCs w:val="24"/>
        </w:rPr>
        <w:fldChar w:fldCharType="end"/>
      </w:r>
      <w:r w:rsidRPr="005D498B">
        <w:rPr>
          <w:rFonts w:ascii="Times New Roman" w:hAnsi="Times New Roman"/>
          <w:color w:val="000000"/>
          <w:sz w:val="24"/>
          <w:szCs w:val="24"/>
        </w:rPr>
        <w:t> </w:t>
      </w:r>
      <w:r w:rsidRPr="00114DAE">
        <w:rPr>
          <w:rFonts w:ascii="Times New Roman" w:hAnsi="Times New Roman"/>
          <w:b/>
          <w:bCs/>
          <w:color w:val="000000"/>
          <w:sz w:val="24"/>
          <w:szCs w:val="24"/>
        </w:rPr>
        <w:t>Άρθρο 4</w:t>
      </w:r>
    </w:p>
    <w:p w14:paraId="0680B6F4"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Η διάρκεια της ΕΣΕτ μπορεί να είναι είτε ορισμένου είτε αορίστου χρόνου και θα πρέπει να ορίζεται ρητά στο καταστατικό.</w:t>
      </w:r>
      <w:r w:rsidRPr="00114DAE">
        <w:rPr>
          <w:rFonts w:ascii="Times New Roman" w:hAnsi="Times New Roman"/>
          <w:color w:val="000000"/>
          <w:sz w:val="24"/>
          <w:szCs w:val="24"/>
          <w:shd w:val="clear" w:color="auto" w:fill="FFFFFF"/>
        </w:rPr>
        <w:t xml:space="preserve"> Η διάρκεια ορισμένου χρόνου ορίζεται αποκλειστικά σε έτη (πχ. 50 έτη).</w:t>
      </w:r>
    </w:p>
    <w:p w14:paraId="12F775AD" w14:textId="77777777" w:rsidR="0036748E" w:rsidRPr="00114DAE" w:rsidRDefault="0036748E" w:rsidP="0036748E">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b/>
          <w:bCs/>
          <w:color w:val="000000"/>
          <w:sz w:val="24"/>
          <w:szCs w:val="24"/>
        </w:rPr>
        <w:t>Άρθρο 5</w:t>
      </w:r>
    </w:p>
    <w:p w14:paraId="3A6A28D1"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Αναφέρονται τα στοιχεία των φυσικών και νομικών προσώπων που είναι μέλη της</w:t>
      </w:r>
      <w:r w:rsidRPr="00114DAE">
        <w:rPr>
          <w:rFonts w:ascii="Times New Roman" w:hAnsi="Times New Roman"/>
          <w:color w:val="333333"/>
          <w:sz w:val="24"/>
          <w:szCs w:val="24"/>
        </w:rPr>
        <w:t xml:space="preserve"> ΕΣΕτ,  </w:t>
      </w:r>
      <w:r w:rsidRPr="00114DAE">
        <w:rPr>
          <w:rFonts w:ascii="Times New Roman" w:hAnsi="Times New Roman"/>
          <w:color w:val="000000"/>
          <w:sz w:val="24"/>
          <w:szCs w:val="24"/>
        </w:rPr>
        <w:t>σύμφωνα με το άρθρο 2 του Κανονισμού 1435/2003.</w:t>
      </w:r>
    </w:p>
    <w:p w14:paraId="15ACB1E5" w14:textId="77777777" w:rsidR="0036748E" w:rsidRPr="00114DAE" w:rsidRDefault="0036748E" w:rsidP="0036748E">
      <w:pPr>
        <w:spacing w:before="240" w:after="240"/>
        <w:ind w:left="-2" w:hanging="2"/>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b/>
          <w:bCs/>
          <w:color w:val="000000"/>
          <w:sz w:val="24"/>
          <w:szCs w:val="24"/>
        </w:rPr>
        <w:t>Άρθρο 6</w:t>
      </w:r>
    </w:p>
    <w:p w14:paraId="1D315B1C" w14:textId="77777777" w:rsidR="0036748E" w:rsidRPr="00114DAE" w:rsidRDefault="0036748E" w:rsidP="0036748E">
      <w:pPr>
        <w:spacing w:before="240" w:after="240"/>
        <w:jc w:val="both"/>
        <w:rPr>
          <w:rFonts w:ascii="Times New Roman" w:hAnsi="Times New Roman"/>
          <w:sz w:val="24"/>
          <w:szCs w:val="24"/>
        </w:rPr>
      </w:pPr>
      <w:r w:rsidRPr="00114DAE">
        <w:rPr>
          <w:rFonts w:ascii="Times New Roman" w:hAnsi="Times New Roman"/>
          <w:color w:val="000000"/>
          <w:sz w:val="24"/>
          <w:szCs w:val="24"/>
        </w:rPr>
        <w:t>Ορίζονται οι προϋποθέσεις εισόδου, εξόδου και διαγραφής των μελών από την Ευρωπαϊκή Συνεταιριστική Επιχείρηση, σύμφωνα με όσα προβλέπονται στα άρθρα 14 και 15 του Κανονισμού 1435/2003 .</w:t>
      </w:r>
    </w:p>
    <w:p w14:paraId="09810E80" w14:textId="77777777" w:rsidR="0036748E" w:rsidRPr="00114DAE" w:rsidRDefault="0036748E" w:rsidP="0036748E">
      <w:pPr>
        <w:spacing w:before="240" w:after="240"/>
        <w:ind w:left="-2" w:hanging="2"/>
        <w:rPr>
          <w:rFonts w:ascii="Times New Roman" w:hAnsi="Times New Roman"/>
          <w:b/>
          <w:bCs/>
          <w:color w:val="000000"/>
          <w:sz w:val="24"/>
          <w:szCs w:val="24"/>
        </w:rPr>
      </w:pPr>
      <w:r w:rsidRPr="004C3CEC">
        <w:rPr>
          <w:rFonts w:ascii="Times New Roman" w:hAnsi="Times New Roman"/>
          <w:b/>
          <w:bCs/>
          <w:color w:val="000000"/>
          <w:sz w:val="24"/>
          <w:szCs w:val="24"/>
        </w:rPr>
        <w:t> </w:t>
      </w:r>
      <w:r w:rsidRPr="00114DAE">
        <w:rPr>
          <w:rFonts w:ascii="Times New Roman" w:hAnsi="Times New Roman"/>
          <w:b/>
          <w:bCs/>
          <w:color w:val="000000"/>
          <w:sz w:val="24"/>
          <w:szCs w:val="24"/>
        </w:rPr>
        <w:t>Άρθρο 7</w:t>
      </w:r>
    </w:p>
    <w:p w14:paraId="3716095C"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sz w:val="24"/>
          <w:szCs w:val="24"/>
        </w:rPr>
        <w:lastRenderedPageBreak/>
        <w:t>Ορίζονται τα δικαιώματα και οι υποχρεώσεις των μελών</w:t>
      </w:r>
      <w:r w:rsidRPr="00114DAE">
        <w:rPr>
          <w:rFonts w:ascii="Times New Roman" w:hAnsi="Times New Roman"/>
          <w:color w:val="000000"/>
          <w:sz w:val="24"/>
          <w:szCs w:val="24"/>
        </w:rPr>
        <w:t>, σύμφωνα με όσα προβλέπονται στα άρθρα 14 και 15 του Κανονισμού 1435/2003.</w:t>
      </w:r>
    </w:p>
    <w:p w14:paraId="6371E57D" w14:textId="77777777" w:rsidR="0036748E" w:rsidRPr="00114DAE" w:rsidRDefault="0036748E" w:rsidP="0036748E">
      <w:pPr>
        <w:spacing w:before="240" w:after="240"/>
        <w:ind w:left="-2" w:hanging="2"/>
        <w:rPr>
          <w:rFonts w:ascii="Times New Roman" w:hAnsi="Times New Roman"/>
          <w:b/>
          <w:bCs/>
          <w:color w:val="000000"/>
          <w:sz w:val="24"/>
          <w:szCs w:val="24"/>
        </w:rPr>
      </w:pPr>
      <w:r w:rsidRPr="00114DAE">
        <w:rPr>
          <w:rFonts w:ascii="Times New Roman" w:hAnsi="Times New Roman"/>
          <w:b/>
          <w:bCs/>
          <w:color w:val="000000"/>
          <w:sz w:val="24"/>
          <w:szCs w:val="24"/>
        </w:rPr>
        <w:t>Άρθρο 8</w:t>
      </w:r>
      <w:r w:rsidRPr="005D498B">
        <w:rPr>
          <w:rFonts w:ascii="Times New Roman" w:hAnsi="Times New Roman"/>
          <w:b/>
          <w:bCs/>
          <w:color w:val="000000"/>
          <w:sz w:val="24"/>
          <w:szCs w:val="24"/>
        </w:rPr>
        <w:t> </w:t>
      </w:r>
    </w:p>
    <w:p w14:paraId="237DC8CC" w14:textId="77777777" w:rsidR="0036748E" w:rsidRPr="00114DAE" w:rsidRDefault="0036748E" w:rsidP="0036748E">
      <w:pPr>
        <w:spacing w:before="240" w:after="240"/>
        <w:ind w:left="-2" w:hanging="2"/>
        <w:rPr>
          <w:rFonts w:ascii="Times New Roman" w:hAnsi="Times New Roman"/>
          <w:bCs/>
          <w:color w:val="000000"/>
          <w:sz w:val="24"/>
          <w:szCs w:val="24"/>
        </w:rPr>
      </w:pPr>
      <w:r w:rsidRPr="00114DAE">
        <w:rPr>
          <w:rFonts w:ascii="Times New Roman" w:hAnsi="Times New Roman"/>
          <w:bCs/>
          <w:color w:val="000000"/>
          <w:sz w:val="24"/>
          <w:szCs w:val="24"/>
        </w:rPr>
        <w:t>Ορίζεται το καλυφθέν κεφάλαιο και το ύψος των καλυφθέντων μεριδίων. Σύμφωνα με το άρθρο 4 του Κανονισμού 1435/2003:</w:t>
      </w:r>
    </w:p>
    <w:p w14:paraId="2B8D1287" w14:textId="77777777" w:rsidR="0036748E" w:rsidRPr="00114DAE" w:rsidRDefault="0036748E" w:rsidP="0036748E">
      <w:pPr>
        <w:spacing w:before="240" w:after="240"/>
        <w:jc w:val="both"/>
        <w:textAlignment w:val="baseline"/>
        <w:rPr>
          <w:rFonts w:ascii="Times New Roman" w:hAnsi="Times New Roman"/>
          <w:sz w:val="24"/>
          <w:szCs w:val="24"/>
        </w:rPr>
      </w:pPr>
      <w:r w:rsidRPr="00114DAE">
        <w:rPr>
          <w:rFonts w:ascii="Times New Roman" w:hAnsi="Times New Roman"/>
          <w:color w:val="333333"/>
          <w:sz w:val="24"/>
          <w:szCs w:val="24"/>
        </w:rPr>
        <w:t xml:space="preserve">1. Το καλυφθέν κεφάλαιο της Ευρωπαϊκής Συνεταιριστικής εταιρείας ανέρχεται σε τουλάχιστον 30. 000 ευρώ </w:t>
      </w:r>
      <w:r w:rsidRPr="004C3CEC">
        <w:rPr>
          <w:rFonts w:ascii="Times New Roman" w:hAnsi="Times New Roman"/>
          <w:color w:val="333333"/>
          <w:sz w:val="24"/>
          <w:szCs w:val="24"/>
        </w:rPr>
        <w:t> </w:t>
      </w:r>
      <w:r w:rsidRPr="00114DAE">
        <w:rPr>
          <w:rFonts w:ascii="Times New Roman" w:hAnsi="Times New Roman"/>
          <w:color w:val="333333"/>
          <w:sz w:val="24"/>
          <w:szCs w:val="24"/>
        </w:rPr>
        <w:t>και αντιπροσωπεύεται από τα μερίδια των µελών. Είναι δυνατόν να εκδίδονται διάφορες κατηγορίες μεριδίων.</w:t>
      </w:r>
      <w:r w:rsidRPr="004C3CEC">
        <w:rPr>
          <w:rFonts w:ascii="Times New Roman" w:hAnsi="Times New Roman"/>
          <w:color w:val="333333"/>
          <w:sz w:val="24"/>
          <w:szCs w:val="24"/>
        </w:rPr>
        <w:t> </w:t>
      </w:r>
    </w:p>
    <w:p w14:paraId="5E0C8568"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Το καταστατικό μπορεί να ορίζει ότι οι διάφορες κατηγορίες μεριδίων παρέχουν διαφορετικά δικαιώματα όσον αφορά τη διανομή πλεονάσματος. Τα μερίδια που παρέχουν τα ίδια δικαιώματα αποτελούν μια κατηγορία.</w:t>
      </w:r>
      <w:r w:rsidRPr="005D498B">
        <w:rPr>
          <w:rFonts w:ascii="Times New Roman" w:hAnsi="Times New Roman"/>
          <w:color w:val="333333"/>
          <w:sz w:val="24"/>
          <w:szCs w:val="24"/>
        </w:rPr>
        <w:t> </w:t>
      </w:r>
    </w:p>
    <w:p w14:paraId="2166C1BF"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2. Το κεφάλαιο απαρτίζεται από περιουσιακά στοιχεία δεκτικά αποτιμήσεως. ∆εν εκδίδονται μερίδια σε αντάλλαγμα υπόσχεσης εκτέλεσης έργου ή παροχής υπηρεσιών.</w:t>
      </w:r>
      <w:r w:rsidRPr="005D498B">
        <w:rPr>
          <w:rFonts w:ascii="Times New Roman" w:hAnsi="Times New Roman"/>
          <w:color w:val="333333"/>
          <w:sz w:val="24"/>
          <w:szCs w:val="24"/>
        </w:rPr>
        <w:t> </w:t>
      </w:r>
    </w:p>
    <w:p w14:paraId="7E23837D"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3. Τα μερίδια είναι ονομαστικά. Η ονομαστική αξία είναι ίδια για κάθε κατηγορία μεριδίων και ορίζεται στο καταστατικό. ∆εν επιτρέπεται η έκδοση μεριδίων υπό το άρτιο.</w:t>
      </w:r>
      <w:r w:rsidRPr="005D498B">
        <w:rPr>
          <w:rFonts w:ascii="Times New Roman" w:hAnsi="Times New Roman"/>
          <w:color w:val="333333"/>
          <w:sz w:val="24"/>
          <w:szCs w:val="24"/>
        </w:rPr>
        <w:t> </w:t>
      </w:r>
    </w:p>
    <w:p w14:paraId="33786113"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4. Η αξία των μεριδίων που εκδίδονται σε αντάλλαγμα των χρηματικών εισφορών καταβάλλεται κατά 25 % τουλάχιστον της ονομαστικής τους αξίας την ημέρα της κάλυψης του κεφαλαίου. Το υπόλοιπο καταβάλλεται το αργότερο μέσα σε πέντε χρόνια, εκτός αν το καταστατικό προβλέπει βραχύτερο διάστημα.</w:t>
      </w:r>
      <w:r w:rsidRPr="005D498B">
        <w:rPr>
          <w:rFonts w:ascii="Times New Roman" w:hAnsi="Times New Roman"/>
          <w:color w:val="333333"/>
          <w:sz w:val="24"/>
          <w:szCs w:val="24"/>
        </w:rPr>
        <w:t> </w:t>
      </w:r>
    </w:p>
    <w:p w14:paraId="2C30E9C0"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5. Η αξία των μεριδίων που εκδίδονται σε αντάλλαγμα εισφορών σε είδος καταβάλλεται ολοσχερώς κατά την ημέρα της κάλυψης του κεφαλαίου.</w:t>
      </w:r>
    </w:p>
    <w:p w14:paraId="6B84280A" w14:textId="77777777" w:rsidR="0036748E" w:rsidRPr="00114DAE" w:rsidRDefault="0036748E" w:rsidP="0036748E">
      <w:pPr>
        <w:spacing w:before="240" w:after="240"/>
        <w:jc w:val="both"/>
        <w:rPr>
          <w:rFonts w:ascii="Times New Roman" w:hAnsi="Times New Roman"/>
          <w:b/>
          <w:bCs/>
          <w:color w:val="333333"/>
          <w:sz w:val="24"/>
          <w:szCs w:val="24"/>
        </w:rPr>
      </w:pPr>
      <w:r w:rsidRPr="004C3CEC">
        <w:rPr>
          <w:rFonts w:ascii="Times New Roman" w:hAnsi="Times New Roman"/>
          <w:b/>
          <w:bCs/>
          <w:color w:val="333333"/>
          <w:sz w:val="24"/>
          <w:szCs w:val="24"/>
        </w:rPr>
        <w:t> </w:t>
      </w:r>
      <w:r w:rsidRPr="00114DAE">
        <w:rPr>
          <w:rFonts w:ascii="Times New Roman" w:hAnsi="Times New Roman"/>
          <w:b/>
          <w:bCs/>
          <w:color w:val="333333"/>
          <w:sz w:val="24"/>
          <w:szCs w:val="24"/>
        </w:rPr>
        <w:t>Άρθρο</w:t>
      </w:r>
      <w:r w:rsidRPr="004C3CEC">
        <w:rPr>
          <w:rFonts w:ascii="Times New Roman" w:hAnsi="Times New Roman"/>
          <w:b/>
          <w:bCs/>
          <w:color w:val="333333"/>
          <w:sz w:val="24"/>
          <w:szCs w:val="24"/>
        </w:rPr>
        <w:t> </w:t>
      </w:r>
      <w:r w:rsidRPr="00114DAE">
        <w:rPr>
          <w:rFonts w:ascii="Times New Roman" w:hAnsi="Times New Roman"/>
          <w:b/>
          <w:bCs/>
          <w:color w:val="333333"/>
          <w:sz w:val="24"/>
          <w:szCs w:val="24"/>
        </w:rPr>
        <w:t xml:space="preserve"> 9</w:t>
      </w:r>
    </w:p>
    <w:p w14:paraId="4800F7CD" w14:textId="77777777" w:rsidR="0036748E" w:rsidRPr="00114DAE" w:rsidRDefault="0036748E" w:rsidP="0036748E">
      <w:pPr>
        <w:spacing w:before="240" w:after="240"/>
        <w:jc w:val="both"/>
        <w:rPr>
          <w:rFonts w:ascii="Times New Roman" w:hAnsi="Times New Roman"/>
          <w:sz w:val="24"/>
          <w:szCs w:val="24"/>
        </w:rPr>
      </w:pPr>
      <w:r w:rsidRPr="00114DAE">
        <w:rPr>
          <w:rFonts w:ascii="Times New Roman" w:hAnsi="Times New Roman"/>
          <w:color w:val="333333"/>
          <w:sz w:val="24"/>
          <w:szCs w:val="24"/>
        </w:rPr>
        <w:t>Ορίζονται οι ειδικοί κανόνες σχετικά με το ποσό που αφαιρείται από το πλεόνασμα χρήσεως για να προστεθεί, αν απαιτείται στο νόμιμο αποθεματικό. Σύμφωνα με το άρθρο 65 του Κανονισμού 1435/2003 μέχρις ότου το νόμιμο αποθεματικό φθάσει το ύψος των 30.000 ευρώ, το διατιθέμενο σε αυτό ποσό δεν μπορεί να είναι μικρότερο από το 15 % του πλεονάσματος χρήσεως, μετά την αφαίρεση τυχόν μεταφερομένων ζημιών.</w:t>
      </w:r>
      <w:r w:rsidRPr="005D498B">
        <w:rPr>
          <w:rFonts w:ascii="Times New Roman" w:hAnsi="Times New Roman"/>
          <w:color w:val="333333"/>
          <w:sz w:val="24"/>
          <w:szCs w:val="24"/>
        </w:rPr>
        <w:t> </w:t>
      </w:r>
    </w:p>
    <w:p w14:paraId="682F4A2A" w14:textId="77777777" w:rsidR="0036748E" w:rsidRPr="00114DAE" w:rsidRDefault="0036748E" w:rsidP="0036748E">
      <w:pPr>
        <w:spacing w:before="240" w:after="240"/>
        <w:jc w:val="both"/>
        <w:rPr>
          <w:rFonts w:ascii="Times New Roman" w:hAnsi="Times New Roman"/>
          <w:b/>
          <w:bCs/>
          <w:color w:val="333333"/>
          <w:sz w:val="24"/>
          <w:szCs w:val="24"/>
        </w:rPr>
      </w:pPr>
      <w:r w:rsidRPr="00114DAE">
        <w:rPr>
          <w:rFonts w:ascii="Times New Roman" w:hAnsi="Times New Roman"/>
          <w:b/>
          <w:bCs/>
          <w:color w:val="333333"/>
          <w:sz w:val="24"/>
          <w:szCs w:val="24"/>
        </w:rPr>
        <w:t>Άρθρο 10</w:t>
      </w:r>
    </w:p>
    <w:p w14:paraId="793D0D2A" w14:textId="77777777" w:rsidR="0036748E" w:rsidRPr="00114DAE" w:rsidRDefault="0036748E" w:rsidP="0036748E">
      <w:pPr>
        <w:spacing w:before="240" w:after="240"/>
        <w:ind w:left="-2" w:hanging="2"/>
        <w:jc w:val="both"/>
        <w:rPr>
          <w:rFonts w:ascii="Times New Roman" w:hAnsi="Times New Roman"/>
          <w:color w:val="333333"/>
          <w:sz w:val="24"/>
          <w:szCs w:val="24"/>
        </w:rPr>
      </w:pPr>
      <w:r w:rsidRPr="00114DAE">
        <w:rPr>
          <w:rFonts w:ascii="Times New Roman" w:hAnsi="Times New Roman"/>
          <w:color w:val="333333"/>
          <w:sz w:val="24"/>
          <w:szCs w:val="24"/>
        </w:rPr>
        <w:t xml:space="preserve">Ορίζεται το σύστημα διοίκησης που επιλέγει η ΕΣΕτ, καθώς και οι αρμοδιότητες των οργάνων της διοίκησης. Σύμφωνα με τον Κανονισμό τα όργανα διοίκησης  της </w:t>
      </w:r>
      <w:r w:rsidRPr="005D498B">
        <w:rPr>
          <w:rFonts w:ascii="Times New Roman" w:hAnsi="Times New Roman"/>
          <w:color w:val="333333"/>
          <w:sz w:val="24"/>
          <w:szCs w:val="24"/>
        </w:rPr>
        <w:t>SCE</w:t>
      </w:r>
      <w:r w:rsidRPr="00114DAE">
        <w:rPr>
          <w:rFonts w:ascii="Times New Roman" w:hAnsi="Times New Roman"/>
          <w:color w:val="333333"/>
          <w:sz w:val="24"/>
          <w:szCs w:val="24"/>
        </w:rPr>
        <w:t xml:space="preserve"> είναι</w:t>
      </w:r>
    </w:p>
    <w:p w14:paraId="362EF148" w14:textId="77777777" w:rsidR="0036748E" w:rsidRPr="00114DAE" w:rsidRDefault="0036748E" w:rsidP="0036748E">
      <w:pPr>
        <w:spacing w:before="240" w:after="240"/>
        <w:ind w:left="-2" w:hanging="2"/>
        <w:jc w:val="both"/>
        <w:rPr>
          <w:rFonts w:ascii="Times New Roman" w:hAnsi="Times New Roman"/>
          <w:sz w:val="24"/>
          <w:szCs w:val="24"/>
        </w:rPr>
      </w:pPr>
      <w:r>
        <w:rPr>
          <w:rFonts w:ascii="Times New Roman" w:hAnsi="Times New Roman"/>
          <w:color w:val="333333"/>
          <w:sz w:val="24"/>
          <w:szCs w:val="24"/>
        </w:rPr>
        <w:t> </w:t>
      </w:r>
      <w:r w:rsidRPr="00114DAE">
        <w:rPr>
          <w:rFonts w:ascii="Times New Roman" w:hAnsi="Times New Roman"/>
          <w:color w:val="333333"/>
          <w:sz w:val="24"/>
          <w:szCs w:val="24"/>
        </w:rPr>
        <w:t>α) η γενική συνέλευση και</w:t>
      </w:r>
      <w:r w:rsidRPr="005D498B">
        <w:rPr>
          <w:rFonts w:ascii="Times New Roman" w:hAnsi="Times New Roman"/>
          <w:color w:val="333333"/>
          <w:sz w:val="24"/>
          <w:szCs w:val="24"/>
        </w:rPr>
        <w:t> </w:t>
      </w:r>
    </w:p>
    <w:p w14:paraId="41EB15B9"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lastRenderedPageBreak/>
        <w:t xml:space="preserve">β) είτε ένα εποπτικό και ένα διευθυντικό όργανο (δυαδικό σύστημα) είτε ένα διοικητικό όργανο (μονιστικό σύστημα), ανάλογα µε την επιλογή στο καταστατικό, τα οποία ορίζονται σύμφωνα με τα άρθρα 36 – 63 </w:t>
      </w:r>
      <w:r w:rsidRPr="00114DAE">
        <w:rPr>
          <w:rFonts w:ascii="Times New Roman" w:hAnsi="Times New Roman"/>
          <w:color w:val="000000"/>
          <w:sz w:val="24"/>
          <w:szCs w:val="24"/>
        </w:rPr>
        <w:t>του Κανονισμού 1435/2003.</w:t>
      </w:r>
    </w:p>
    <w:p w14:paraId="72AD2761" w14:textId="77777777" w:rsidR="0036748E" w:rsidRPr="00114DAE" w:rsidRDefault="0036748E" w:rsidP="0036748E">
      <w:pPr>
        <w:spacing w:before="240" w:after="240"/>
        <w:jc w:val="both"/>
        <w:rPr>
          <w:rFonts w:ascii="Times New Roman" w:hAnsi="Times New Roman"/>
          <w:b/>
          <w:bCs/>
          <w:color w:val="333333"/>
          <w:sz w:val="24"/>
          <w:szCs w:val="24"/>
        </w:rPr>
      </w:pPr>
      <w:r w:rsidRPr="00114DAE">
        <w:rPr>
          <w:rFonts w:ascii="Times New Roman" w:hAnsi="Times New Roman"/>
          <w:b/>
          <w:bCs/>
          <w:color w:val="333333"/>
          <w:sz w:val="24"/>
          <w:szCs w:val="24"/>
        </w:rPr>
        <w:t>Άρθρο 11</w:t>
      </w:r>
    </w:p>
    <w:p w14:paraId="77CCB7E2" w14:textId="77777777" w:rsidR="0036748E" w:rsidRPr="00114DAE" w:rsidRDefault="0036748E" w:rsidP="0036748E">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 xml:space="preserve">Ορίζονται οι προϋποθέσεις ανάδειξης και ανάκλησης των μελών των οργάνων που ασκού διοίκηση,  σύμφωνα με τα άρθρα 36 – 63 </w:t>
      </w:r>
      <w:r w:rsidRPr="00114DAE">
        <w:rPr>
          <w:rFonts w:ascii="Times New Roman" w:hAnsi="Times New Roman"/>
          <w:color w:val="000000"/>
          <w:sz w:val="24"/>
          <w:szCs w:val="24"/>
        </w:rPr>
        <w:t>του Κανονισμού 1435/2003 .</w:t>
      </w:r>
    </w:p>
    <w:p w14:paraId="03B75EDA" w14:textId="77777777" w:rsidR="0036748E" w:rsidRPr="00114DAE" w:rsidRDefault="0036748E" w:rsidP="0036748E">
      <w:pPr>
        <w:ind w:left="-2" w:hanging="2"/>
        <w:jc w:val="both"/>
        <w:rPr>
          <w:rFonts w:ascii="Times New Roman" w:hAnsi="Times New Roman"/>
          <w:b/>
          <w:bCs/>
          <w:color w:val="000000"/>
          <w:sz w:val="24"/>
          <w:szCs w:val="24"/>
        </w:rPr>
      </w:pPr>
      <w:r w:rsidRPr="00114DAE">
        <w:rPr>
          <w:rFonts w:ascii="Times New Roman" w:hAnsi="Times New Roman"/>
          <w:b/>
          <w:bCs/>
          <w:color w:val="000000"/>
          <w:sz w:val="24"/>
          <w:szCs w:val="24"/>
        </w:rPr>
        <w:t>Άρθρο 12</w:t>
      </w:r>
    </w:p>
    <w:p w14:paraId="2CBE8D84" w14:textId="77777777" w:rsidR="0036748E" w:rsidRPr="00114DAE" w:rsidRDefault="0036748E" w:rsidP="0036748E">
      <w:pPr>
        <w:spacing w:before="240" w:after="240"/>
        <w:ind w:left="-2" w:hanging="2"/>
        <w:jc w:val="both"/>
        <w:rPr>
          <w:rFonts w:ascii="Times New Roman" w:hAnsi="Times New Roman"/>
          <w:color w:val="333333"/>
          <w:sz w:val="24"/>
          <w:szCs w:val="24"/>
        </w:rPr>
      </w:pPr>
      <w:r w:rsidRPr="00114DAE">
        <w:rPr>
          <w:rFonts w:ascii="Times New Roman" w:hAnsi="Times New Roman"/>
          <w:color w:val="333333"/>
          <w:sz w:val="24"/>
          <w:szCs w:val="24"/>
        </w:rPr>
        <w:t>Ορίζονται οι κανόνες απαρτίας και πλειοψηφίας για τη λήψη αποφάσεων από τη Γενική Συνέλευση.</w:t>
      </w:r>
    </w:p>
    <w:p w14:paraId="2547BCE6" w14:textId="77777777" w:rsidR="0036748E" w:rsidRPr="00114DAE" w:rsidRDefault="0036748E" w:rsidP="0036748E">
      <w:pPr>
        <w:ind w:left="-2" w:hanging="2"/>
        <w:jc w:val="both"/>
        <w:rPr>
          <w:rFonts w:ascii="Times New Roman" w:hAnsi="Times New Roman"/>
          <w:sz w:val="24"/>
          <w:szCs w:val="24"/>
        </w:rPr>
      </w:pPr>
      <w:r w:rsidRPr="00114DAE">
        <w:rPr>
          <w:rFonts w:ascii="Times New Roman" w:hAnsi="Times New Roman"/>
          <w:b/>
          <w:bCs/>
          <w:color w:val="000000"/>
          <w:sz w:val="24"/>
          <w:szCs w:val="24"/>
        </w:rPr>
        <w:t>Άρθρο 13</w:t>
      </w:r>
      <w:r w:rsidRPr="005D498B">
        <w:rPr>
          <w:rFonts w:ascii="Times New Roman" w:hAnsi="Times New Roman"/>
          <w:color w:val="000000"/>
          <w:sz w:val="24"/>
          <w:szCs w:val="24"/>
        </w:rPr>
        <w:t> </w:t>
      </w:r>
    </w:p>
    <w:p w14:paraId="4C268305" w14:textId="77777777" w:rsidR="0036748E" w:rsidRPr="00114DAE" w:rsidRDefault="0036748E" w:rsidP="0036748E">
      <w:pPr>
        <w:ind w:left="-2" w:hanging="2"/>
        <w:jc w:val="both"/>
        <w:rPr>
          <w:rFonts w:ascii="Times New Roman" w:hAnsi="Times New Roman"/>
          <w:sz w:val="24"/>
          <w:szCs w:val="24"/>
        </w:rPr>
      </w:pPr>
      <w:r w:rsidRPr="00114DAE">
        <w:rPr>
          <w:rFonts w:ascii="Times New Roman" w:hAnsi="Times New Roman"/>
          <w:color w:val="000000"/>
          <w:sz w:val="24"/>
          <w:szCs w:val="24"/>
        </w:rPr>
        <w:t>Η εταιρική χρήση είναι δωδεκάμηνης διάρκειας. Κατ’ εξαίρεση η πρώτη εταιρική χρήση αρχίζει από την καταχώριση της πράξης σύστασης της Εταιρείας στο Γενικό Εμπορικό Μητρώο (Γ.Ε.ΜΗ.) και λήγει την 31/12/ΕΕΕΕ.</w:t>
      </w:r>
    </w:p>
    <w:p w14:paraId="7C7D2AE2" w14:textId="77777777" w:rsidR="0036748E" w:rsidRPr="00114DAE" w:rsidRDefault="0036748E" w:rsidP="0036748E">
      <w:pPr>
        <w:rPr>
          <w:rFonts w:ascii="Times New Roman" w:hAnsi="Times New Roman"/>
          <w:sz w:val="24"/>
          <w:szCs w:val="24"/>
        </w:rPr>
      </w:pPr>
    </w:p>
    <w:p w14:paraId="68E318A9" w14:textId="77777777" w:rsidR="0036748E" w:rsidRPr="00114DAE" w:rsidRDefault="0036748E" w:rsidP="0036748E">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ΙΙ. Πρόσθετο περιεχόμενο</w:t>
      </w:r>
    </w:p>
    <w:p w14:paraId="6B35EF46" w14:textId="77777777" w:rsidR="0036748E" w:rsidRPr="00114DAE" w:rsidRDefault="0036748E" w:rsidP="0036748E">
      <w:pPr>
        <w:ind w:left="-2" w:hanging="2"/>
        <w:jc w:val="both"/>
        <w:rPr>
          <w:rFonts w:ascii="Times New Roman" w:hAnsi="Times New Roman"/>
          <w:color w:val="000000"/>
          <w:sz w:val="24"/>
          <w:szCs w:val="24"/>
        </w:rPr>
      </w:pPr>
      <w:r w:rsidRPr="00114DAE">
        <w:rPr>
          <w:rFonts w:ascii="Times New Roman" w:hAnsi="Times New Roman"/>
          <w:color w:val="000000"/>
          <w:sz w:val="24"/>
          <w:szCs w:val="24"/>
        </w:rPr>
        <w:t>1. Η προσθήκη επιπλέον άρθρων στο πρότυπο καταστατικό, αποσκοπεί στη δημιουργία ενός πληρέστερου &amp; αρτιότερου καταστατικού κατά βούληση των ιδρυτών.</w:t>
      </w:r>
    </w:p>
    <w:p w14:paraId="0F292F24" w14:textId="77777777" w:rsidR="0036748E" w:rsidRPr="00114DAE" w:rsidRDefault="0036748E" w:rsidP="0036748E">
      <w:pPr>
        <w:spacing w:before="240" w:after="240"/>
        <w:jc w:val="both"/>
        <w:textAlignment w:val="baseline"/>
        <w:rPr>
          <w:rFonts w:ascii="Times New Roman" w:hAnsi="Times New Roman"/>
          <w:color w:val="000000"/>
          <w:sz w:val="24"/>
          <w:szCs w:val="24"/>
        </w:rPr>
      </w:pPr>
      <w:r w:rsidRPr="00114DAE">
        <w:rPr>
          <w:rFonts w:ascii="Times New Roman" w:hAnsi="Times New Roman"/>
          <w:color w:val="000000"/>
          <w:sz w:val="24"/>
          <w:szCs w:val="24"/>
        </w:rPr>
        <w:t>2. Για τη συμπλήρωση των άρθρων με πρόσθετο περιεχόμενο, θα πρέπει να ληφθούν υπόψη οι κάτωθι περιορισμοί:</w:t>
      </w:r>
    </w:p>
    <w:p w14:paraId="3A024255" w14:textId="77777777" w:rsidR="0036748E" w:rsidRPr="00114DAE" w:rsidRDefault="0036748E" w:rsidP="0036748E">
      <w:pPr>
        <w:spacing w:before="240" w:after="240"/>
        <w:jc w:val="both"/>
        <w:textAlignment w:val="baseline"/>
        <w:rPr>
          <w:rFonts w:ascii="Times New Roman" w:hAnsi="Times New Roman"/>
          <w:color w:val="000000"/>
          <w:sz w:val="24"/>
          <w:szCs w:val="24"/>
        </w:rPr>
      </w:pPr>
      <w:r w:rsidRPr="00114DAE">
        <w:rPr>
          <w:rFonts w:ascii="Times New Roman" w:hAnsi="Times New Roman"/>
          <w:color w:val="000000"/>
          <w:sz w:val="24"/>
          <w:szCs w:val="24"/>
        </w:rPr>
        <w:t>α. το πρόσθετο περιεχόμενο του καταστατικού δεν επιτρέπεται να τροποποιεί ή να αναιρεί τα στοιχεία των άρθρων 1 έως και 13</w:t>
      </w:r>
      <w:r w:rsidRPr="00F25BF1">
        <w:rPr>
          <w:rFonts w:ascii="Times New Roman" w:hAnsi="Times New Roman"/>
          <w:color w:val="000000"/>
          <w:sz w:val="24"/>
          <w:szCs w:val="24"/>
        </w:rPr>
        <w:t> </w:t>
      </w:r>
      <w:r w:rsidRPr="00114DAE">
        <w:rPr>
          <w:rFonts w:ascii="Times New Roman" w:hAnsi="Times New Roman"/>
          <w:color w:val="000000"/>
          <w:sz w:val="24"/>
          <w:szCs w:val="24"/>
        </w:rPr>
        <w:t xml:space="preserve"> που περιλαμβάνονται στο υποχρεωτικό περιεχόμενο του καταστατικού. Σε περίπτωση ύπαρξης διατάξεων με αυτά τα χαρακτηριστικά, τότε κατισχύουν οι διατάξεις των άρθρων του υποχρεωτικού περιεχομένου (άρθρα 1 έως και 13).</w:t>
      </w:r>
    </w:p>
    <w:p w14:paraId="03B790F2" w14:textId="77777777" w:rsidR="0036748E" w:rsidRPr="00114DAE" w:rsidRDefault="0036748E" w:rsidP="0036748E">
      <w:pPr>
        <w:spacing w:before="240" w:after="240"/>
        <w:jc w:val="both"/>
        <w:textAlignment w:val="baseline"/>
        <w:rPr>
          <w:rFonts w:ascii="Times New Roman" w:hAnsi="Times New Roman"/>
          <w:color w:val="000000"/>
          <w:sz w:val="24"/>
          <w:szCs w:val="24"/>
        </w:rPr>
      </w:pPr>
      <w:r w:rsidRPr="00114DAE">
        <w:rPr>
          <w:rFonts w:ascii="Times New Roman" w:hAnsi="Times New Roman"/>
          <w:color w:val="000000"/>
          <w:sz w:val="24"/>
          <w:szCs w:val="24"/>
        </w:rPr>
        <w:t>β. Το πρόσθετο περιεχόμενο απαγορεύεται να παραβιάζει τις διατάξεις αναγκαστικού δικαίου.</w:t>
      </w:r>
    </w:p>
    <w:p w14:paraId="34405421" w14:textId="77777777" w:rsidR="0036748E" w:rsidRPr="00114DAE" w:rsidRDefault="0036748E" w:rsidP="0036748E">
      <w:pPr>
        <w:spacing w:before="240" w:after="240"/>
        <w:jc w:val="both"/>
        <w:textAlignment w:val="baseline"/>
        <w:rPr>
          <w:rFonts w:ascii="Times New Roman" w:hAnsi="Times New Roman"/>
          <w:color w:val="000000"/>
          <w:sz w:val="24"/>
          <w:szCs w:val="24"/>
        </w:rPr>
      </w:pPr>
      <w:r w:rsidRPr="00114DAE">
        <w:rPr>
          <w:rFonts w:ascii="Times New Roman" w:hAnsi="Times New Roman"/>
          <w:color w:val="000000"/>
          <w:sz w:val="24"/>
          <w:szCs w:val="24"/>
        </w:rPr>
        <w:t>3. Διευκρινίζεται ότι το πρόσθετο περιεχόμενο δεν θα πρέπει να αφορά σε επανάληψη διατάξεων που προβλέπονται στον Κανονισμό 1435/2003, αλλά κυρίως σε ζητήματα που ο εν λόγω νόμος αφήνει στη διακριτική ευχέρεια των εταίρων να αποφασίσουν οι ίδιοι για τη ρύθμισή τους.</w:t>
      </w:r>
      <w:r w:rsidRPr="00F25BF1">
        <w:rPr>
          <w:rFonts w:ascii="Times New Roman" w:hAnsi="Times New Roman"/>
          <w:color w:val="000000"/>
          <w:sz w:val="24"/>
          <w:szCs w:val="24"/>
        </w:rPr>
        <w:t> </w:t>
      </w:r>
    </w:p>
    <w:p w14:paraId="22E84304" w14:textId="77777777" w:rsidR="0036748E" w:rsidRPr="00114DAE" w:rsidRDefault="0036748E" w:rsidP="0036748E">
      <w:pPr>
        <w:spacing w:before="240" w:after="240"/>
        <w:jc w:val="both"/>
        <w:textAlignment w:val="baseline"/>
        <w:rPr>
          <w:rFonts w:ascii="Times New Roman" w:hAnsi="Times New Roman"/>
          <w:color w:val="000000"/>
          <w:sz w:val="24"/>
          <w:szCs w:val="24"/>
        </w:rPr>
      </w:pPr>
      <w:r w:rsidRPr="00114DAE">
        <w:rPr>
          <w:rFonts w:ascii="Times New Roman" w:hAnsi="Times New Roman"/>
          <w:color w:val="000000"/>
          <w:sz w:val="24"/>
          <w:szCs w:val="24"/>
        </w:rPr>
        <w:t>4. Σε περίπτωση σύστασης της ΕΣΕτ μέσω της ηλεκτρονικής Υπηρεσίες μιας Στάσης (</w:t>
      </w:r>
      <w:r w:rsidRPr="00F25BF1">
        <w:rPr>
          <w:rFonts w:ascii="Times New Roman" w:hAnsi="Times New Roman"/>
          <w:color w:val="000000"/>
          <w:sz w:val="24"/>
          <w:szCs w:val="24"/>
        </w:rPr>
        <w:t>e</w:t>
      </w:r>
      <w:r w:rsidRPr="00114DAE">
        <w:rPr>
          <w:rFonts w:ascii="Times New Roman" w:hAnsi="Times New Roman"/>
          <w:color w:val="000000"/>
          <w:sz w:val="24"/>
          <w:szCs w:val="24"/>
        </w:rPr>
        <w:t xml:space="preserve"> -ΥΜΣ) συνιστάται ιδιαίτερη προσοχή στα ανωτέρω, καθώς εφόσον κατόπιν δειγματοληπτικού ελέγχου από την αρμόδια Υπηρεσία Γ.Ε.ΜΗ.</w:t>
      </w:r>
      <w:r w:rsidRPr="00F25BF1">
        <w:rPr>
          <w:rFonts w:ascii="Times New Roman" w:hAnsi="Times New Roman"/>
          <w:color w:val="000000"/>
          <w:sz w:val="24"/>
          <w:szCs w:val="24"/>
        </w:rPr>
        <w:t> </w:t>
      </w:r>
      <w:r w:rsidRPr="00114DAE">
        <w:rPr>
          <w:rFonts w:ascii="Times New Roman" w:hAnsi="Times New Roman"/>
          <w:color w:val="000000"/>
          <w:sz w:val="24"/>
          <w:szCs w:val="24"/>
        </w:rPr>
        <w:t xml:space="preserve"> προκύψει</w:t>
      </w:r>
      <w:r w:rsidRPr="00F25BF1">
        <w:rPr>
          <w:rFonts w:ascii="Times New Roman" w:hAnsi="Times New Roman"/>
          <w:color w:val="000000"/>
          <w:sz w:val="24"/>
          <w:szCs w:val="24"/>
        </w:rPr>
        <w:t> </w:t>
      </w:r>
      <w:r w:rsidRPr="00114DAE">
        <w:rPr>
          <w:rFonts w:ascii="Times New Roman" w:hAnsi="Times New Roman"/>
          <w:color w:val="000000"/>
          <w:sz w:val="24"/>
          <w:szCs w:val="24"/>
        </w:rPr>
        <w:t xml:space="preserve"> παράβαση αυτών,</w:t>
      </w:r>
      <w:r w:rsidRPr="00F25BF1">
        <w:rPr>
          <w:rFonts w:ascii="Times New Roman" w:hAnsi="Times New Roman"/>
          <w:color w:val="000000"/>
          <w:sz w:val="24"/>
          <w:szCs w:val="24"/>
        </w:rPr>
        <w:t> </w:t>
      </w:r>
      <w:r w:rsidRPr="00114DAE">
        <w:rPr>
          <w:rFonts w:ascii="Times New Roman" w:hAnsi="Times New Roman"/>
          <w:color w:val="000000"/>
          <w:sz w:val="24"/>
          <w:szCs w:val="24"/>
        </w:rPr>
        <w:t xml:space="preserve"> επιβάλλονται οι κυρώσεις του άρθρου 50 του ν. 4919/2022.</w:t>
      </w:r>
    </w:p>
    <w:p w14:paraId="435FBFCD" w14:textId="77777777" w:rsidR="00FF18AE" w:rsidRDefault="00FF18AE" w:rsidP="0036748E">
      <w:pPr>
        <w:spacing w:before="240" w:after="240"/>
        <w:ind w:left="-2" w:hanging="2"/>
        <w:jc w:val="center"/>
        <w:rPr>
          <w:rFonts w:ascii="Times New Roman" w:hAnsi="Times New Roman"/>
          <w:b/>
          <w:bCs/>
          <w:color w:val="000000"/>
          <w:sz w:val="24"/>
          <w:szCs w:val="24"/>
        </w:rPr>
      </w:pPr>
    </w:p>
    <w:p w14:paraId="4B4E0306" w14:textId="77777777" w:rsidR="0036748E" w:rsidRPr="00114DAE" w:rsidRDefault="0036748E" w:rsidP="0036748E">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lastRenderedPageBreak/>
        <w:t>ΙΙΙ. Ακροτελεύτιο άρθρο</w:t>
      </w:r>
    </w:p>
    <w:p w14:paraId="0AD6D812" w14:textId="77777777" w:rsidR="0036748E" w:rsidRPr="00114DAE" w:rsidRDefault="0036748E" w:rsidP="0036748E">
      <w:pPr>
        <w:spacing w:before="240" w:after="240"/>
        <w:ind w:left="-2" w:hanging="2"/>
        <w:rPr>
          <w:rFonts w:ascii="Times New Roman" w:hAnsi="Times New Roman"/>
          <w:sz w:val="24"/>
          <w:szCs w:val="24"/>
        </w:rPr>
      </w:pPr>
      <w:r w:rsidRPr="005D498B">
        <w:rPr>
          <w:rFonts w:ascii="Times New Roman" w:hAnsi="Times New Roman"/>
          <w:b/>
          <w:bCs/>
          <w:color w:val="333333"/>
          <w:sz w:val="24"/>
          <w:szCs w:val="24"/>
        </w:rPr>
        <w:t> </w:t>
      </w:r>
      <w:r w:rsidRPr="00114DAE">
        <w:rPr>
          <w:rFonts w:ascii="Times New Roman" w:hAnsi="Times New Roman"/>
          <w:b/>
          <w:bCs/>
          <w:color w:val="333333"/>
          <w:sz w:val="24"/>
          <w:szCs w:val="24"/>
        </w:rPr>
        <w:t>Άρθρο ….</w:t>
      </w:r>
    </w:p>
    <w:p w14:paraId="6F2BEAAD" w14:textId="77777777" w:rsidR="0036748E" w:rsidRPr="00114DAE" w:rsidRDefault="0036748E" w:rsidP="0036748E">
      <w:pPr>
        <w:spacing w:before="240" w:after="240"/>
        <w:ind w:left="-2" w:hanging="2"/>
        <w:rPr>
          <w:rFonts w:ascii="Times New Roman" w:hAnsi="Times New Roman"/>
          <w:sz w:val="24"/>
          <w:szCs w:val="24"/>
        </w:rPr>
      </w:pPr>
      <w:r w:rsidRPr="00114DAE">
        <w:rPr>
          <w:rFonts w:ascii="Times New Roman" w:hAnsi="Times New Roman"/>
          <w:color w:val="000000"/>
          <w:sz w:val="24"/>
          <w:szCs w:val="24"/>
        </w:rPr>
        <w:t>(</w:t>
      </w:r>
      <w:r w:rsidRPr="00114DAE">
        <w:rPr>
          <w:rFonts w:ascii="Times New Roman" w:hAnsi="Times New Roman"/>
          <w:i/>
          <w:iCs/>
          <w:color w:val="000000"/>
          <w:sz w:val="24"/>
          <w:szCs w:val="24"/>
        </w:rPr>
        <w:t xml:space="preserve">στην </w:t>
      </w:r>
      <w:r w:rsidRPr="005D498B">
        <w:rPr>
          <w:rFonts w:ascii="Times New Roman" w:hAnsi="Times New Roman"/>
          <w:i/>
          <w:iCs/>
          <w:color w:val="000000"/>
          <w:sz w:val="24"/>
          <w:szCs w:val="24"/>
        </w:rPr>
        <w:t>e</w:t>
      </w:r>
      <w:r w:rsidRPr="00114DAE">
        <w:rPr>
          <w:rFonts w:ascii="Times New Roman" w:hAnsi="Times New Roman"/>
          <w:i/>
          <w:iCs/>
          <w:color w:val="000000"/>
          <w:sz w:val="24"/>
          <w:szCs w:val="24"/>
        </w:rPr>
        <w:t>-ΥΜΣ αριθμείται αυτόματα από το σύστημα</w:t>
      </w:r>
      <w:r w:rsidRPr="00114DAE">
        <w:rPr>
          <w:rFonts w:ascii="Times New Roman" w:hAnsi="Times New Roman"/>
          <w:color w:val="000000"/>
          <w:sz w:val="24"/>
          <w:szCs w:val="24"/>
        </w:rPr>
        <w:t>)</w:t>
      </w:r>
    </w:p>
    <w:p w14:paraId="02D6DB46" w14:textId="77777777" w:rsidR="0036748E" w:rsidRPr="00114DAE" w:rsidRDefault="0036748E" w:rsidP="0036748E">
      <w:pPr>
        <w:spacing w:before="240" w:after="240"/>
        <w:jc w:val="both"/>
        <w:textAlignment w:val="baseline"/>
        <w:rPr>
          <w:rFonts w:ascii="Times New Roman" w:hAnsi="Times New Roman"/>
          <w:color w:val="000000"/>
          <w:sz w:val="24"/>
          <w:szCs w:val="24"/>
        </w:rPr>
      </w:pPr>
      <w:r w:rsidRPr="00114DAE">
        <w:rPr>
          <w:rFonts w:ascii="Times New Roman" w:hAnsi="Times New Roman"/>
          <w:color w:val="000000"/>
          <w:sz w:val="24"/>
          <w:szCs w:val="24"/>
        </w:rPr>
        <w:t>1. Όλα τα μέλη της ΕΣΕτ οφείλουν να υπογράψουν την καταστατική σύμβαση σύμφωνα με τα μέσα υπογραφής που αναφέρονται στις διατάξεις του ν. 4919/2022.</w:t>
      </w:r>
    </w:p>
    <w:p w14:paraId="07A6B99D" w14:textId="77777777" w:rsidR="0036748E" w:rsidRPr="00114DAE" w:rsidRDefault="0036748E" w:rsidP="0036748E">
      <w:pPr>
        <w:spacing w:before="240" w:after="240"/>
        <w:jc w:val="both"/>
        <w:rPr>
          <w:rFonts w:ascii="Times New Roman" w:hAnsi="Times New Roman"/>
          <w:color w:val="000000"/>
          <w:sz w:val="24"/>
          <w:szCs w:val="24"/>
        </w:rPr>
      </w:pPr>
      <w:r w:rsidRPr="00114DAE">
        <w:rPr>
          <w:rFonts w:ascii="Times New Roman" w:hAnsi="Times New Roman"/>
          <w:color w:val="000000"/>
          <w:sz w:val="24"/>
          <w:szCs w:val="24"/>
        </w:rPr>
        <w:t>2. Στην περίπτωση σύστασης μέσω της ηλεκτρονικής Υπηρεσία Μίας Στάσης (</w:t>
      </w:r>
      <w:r w:rsidRPr="007949C3">
        <w:rPr>
          <w:rFonts w:ascii="Times New Roman" w:hAnsi="Times New Roman"/>
          <w:color w:val="000000"/>
          <w:sz w:val="24"/>
          <w:szCs w:val="24"/>
        </w:rPr>
        <w:t>e</w:t>
      </w:r>
      <w:r w:rsidRPr="00114DAE">
        <w:rPr>
          <w:rFonts w:ascii="Times New Roman" w:hAnsi="Times New Roman"/>
          <w:color w:val="000000"/>
          <w:sz w:val="24"/>
          <w:szCs w:val="24"/>
        </w:rPr>
        <w:t xml:space="preserve">-ΥΜΣ) τα μέσα αυτά είναι ηλεκτρονική υπογραφή (π.χ. κωδικοί </w:t>
      </w:r>
      <w:r w:rsidRPr="007949C3">
        <w:rPr>
          <w:rFonts w:ascii="Times New Roman" w:hAnsi="Times New Roman"/>
          <w:color w:val="000000"/>
          <w:sz w:val="24"/>
          <w:szCs w:val="24"/>
        </w:rPr>
        <w:t>TAXISNET</w:t>
      </w:r>
      <w:r w:rsidRPr="00114DAE">
        <w:rPr>
          <w:rFonts w:ascii="Times New Roman" w:hAnsi="Times New Roman"/>
          <w:color w:val="000000"/>
          <w:sz w:val="24"/>
          <w:szCs w:val="24"/>
        </w:rPr>
        <w:t>) ή ψηφιακή υπογραφή.</w:t>
      </w:r>
      <w:r w:rsidRPr="007949C3">
        <w:rPr>
          <w:rFonts w:ascii="Times New Roman" w:hAnsi="Times New Roman"/>
          <w:color w:val="000000"/>
          <w:sz w:val="24"/>
          <w:szCs w:val="24"/>
        </w:rPr>
        <w:t> </w:t>
      </w:r>
    </w:p>
    <w:p w14:paraId="222B83D2" w14:textId="77777777" w:rsidR="0036748E" w:rsidRPr="007B1FD8" w:rsidRDefault="0036748E" w:rsidP="007B1FD8"/>
    <w:sectPr w:rsidR="0036748E" w:rsidRPr="007B1FD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nsolas">
    <w:panose1 w:val="020B0609020204030204"/>
    <w:charset w:val="A1"/>
    <w:family w:val="modern"/>
    <w:pitch w:val="fixed"/>
    <w:sig w:usb0="E00006FF" w:usb1="0000FCFF" w:usb2="00000001"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E382A"/>
    <w:multiLevelType w:val="hybridMultilevel"/>
    <w:tmpl w:val="A3FC73B0"/>
    <w:lvl w:ilvl="0" w:tplc="FFFFFFFF">
      <w:start w:val="1"/>
      <w:numFmt w:val="decimal"/>
      <w:lvlText w:val="%1."/>
      <w:lvlJc w:val="left"/>
      <w:pPr>
        <w:ind w:left="356" w:hanging="360"/>
      </w:pPr>
      <w:rPr>
        <w:rFonts w:hint="default"/>
      </w:rPr>
    </w:lvl>
    <w:lvl w:ilvl="1" w:tplc="FFFFFFFF" w:tentative="1">
      <w:start w:val="1"/>
      <w:numFmt w:val="lowerLetter"/>
      <w:lvlText w:val="%2."/>
      <w:lvlJc w:val="left"/>
      <w:pPr>
        <w:ind w:left="1076" w:hanging="360"/>
      </w:pPr>
    </w:lvl>
    <w:lvl w:ilvl="2" w:tplc="FFFFFFFF" w:tentative="1">
      <w:start w:val="1"/>
      <w:numFmt w:val="lowerRoman"/>
      <w:lvlText w:val="%3."/>
      <w:lvlJc w:val="right"/>
      <w:pPr>
        <w:ind w:left="1796" w:hanging="180"/>
      </w:pPr>
    </w:lvl>
    <w:lvl w:ilvl="3" w:tplc="FFFFFFFF" w:tentative="1">
      <w:start w:val="1"/>
      <w:numFmt w:val="decimal"/>
      <w:lvlText w:val="%4."/>
      <w:lvlJc w:val="left"/>
      <w:pPr>
        <w:ind w:left="2516" w:hanging="360"/>
      </w:pPr>
    </w:lvl>
    <w:lvl w:ilvl="4" w:tplc="FFFFFFFF" w:tentative="1">
      <w:start w:val="1"/>
      <w:numFmt w:val="lowerLetter"/>
      <w:lvlText w:val="%5."/>
      <w:lvlJc w:val="left"/>
      <w:pPr>
        <w:ind w:left="3236" w:hanging="360"/>
      </w:pPr>
    </w:lvl>
    <w:lvl w:ilvl="5" w:tplc="FFFFFFFF" w:tentative="1">
      <w:start w:val="1"/>
      <w:numFmt w:val="lowerRoman"/>
      <w:lvlText w:val="%6."/>
      <w:lvlJc w:val="right"/>
      <w:pPr>
        <w:ind w:left="3956" w:hanging="180"/>
      </w:pPr>
    </w:lvl>
    <w:lvl w:ilvl="6" w:tplc="FFFFFFFF" w:tentative="1">
      <w:start w:val="1"/>
      <w:numFmt w:val="decimal"/>
      <w:lvlText w:val="%7."/>
      <w:lvlJc w:val="left"/>
      <w:pPr>
        <w:ind w:left="4676" w:hanging="360"/>
      </w:pPr>
    </w:lvl>
    <w:lvl w:ilvl="7" w:tplc="FFFFFFFF" w:tentative="1">
      <w:start w:val="1"/>
      <w:numFmt w:val="lowerLetter"/>
      <w:lvlText w:val="%8."/>
      <w:lvlJc w:val="left"/>
      <w:pPr>
        <w:ind w:left="5396" w:hanging="360"/>
      </w:pPr>
    </w:lvl>
    <w:lvl w:ilvl="8" w:tplc="FFFFFFFF" w:tentative="1">
      <w:start w:val="1"/>
      <w:numFmt w:val="lowerRoman"/>
      <w:lvlText w:val="%9."/>
      <w:lvlJc w:val="right"/>
      <w:pPr>
        <w:ind w:left="6116" w:hanging="180"/>
      </w:pPr>
    </w:lvl>
  </w:abstractNum>
  <w:num w:numId="1" w16cid:durableId="1489592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FD8"/>
    <w:rsid w:val="0020007B"/>
    <w:rsid w:val="0036748E"/>
    <w:rsid w:val="007B1FD8"/>
    <w:rsid w:val="008572CB"/>
    <w:rsid w:val="008E5C0B"/>
    <w:rsid w:val="00A32B30"/>
    <w:rsid w:val="00FF18A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EC8E3"/>
  <w15:chartTrackingRefBased/>
  <w15:docId w15:val="{60D8FF35-92DD-4810-A6B9-7481A69D8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1FD8"/>
    <w:pPr>
      <w:spacing w:after="0" w:line="240" w:lineRule="auto"/>
      <w:ind w:left="720"/>
    </w:pPr>
    <w:rPr>
      <w:rFonts w:ascii="Times New Roman" w:eastAsia="Calibri" w:hAnsi="Times New Roman" w:cs="Times New Roman"/>
      <w:sz w:val="24"/>
      <w:szCs w:val="24"/>
      <w:lang w:eastAsia="el-GR"/>
    </w:rPr>
  </w:style>
  <w:style w:type="paragraph" w:styleId="-HTML">
    <w:name w:val="HTML Preformatted"/>
    <w:basedOn w:val="a"/>
    <w:link w:val="-HTMLChar"/>
    <w:uiPriority w:val="99"/>
    <w:unhideWhenUsed/>
    <w:rsid w:val="007B1FD8"/>
    <w:pPr>
      <w:spacing w:after="0" w:line="240" w:lineRule="auto"/>
    </w:pPr>
    <w:rPr>
      <w:rFonts w:ascii="Consolas" w:eastAsia="Calibri" w:hAnsi="Consolas" w:cs="Times New Roman"/>
      <w:sz w:val="20"/>
      <w:szCs w:val="20"/>
    </w:rPr>
  </w:style>
  <w:style w:type="character" w:customStyle="1" w:styleId="-HTMLChar">
    <w:name w:val="Προ-διαμορφωμένο HTML Char"/>
    <w:basedOn w:val="a0"/>
    <w:link w:val="-HTML"/>
    <w:uiPriority w:val="99"/>
    <w:rsid w:val="007B1FD8"/>
    <w:rPr>
      <w:rFonts w:ascii="Consolas" w:eastAsia="Calibri" w:hAnsi="Consolas" w:cs="Times New Roman"/>
      <w:sz w:val="20"/>
      <w:szCs w:val="20"/>
    </w:rPr>
  </w:style>
  <w:style w:type="paragraph" w:styleId="Web">
    <w:name w:val="Normal (Web)"/>
    <w:basedOn w:val="a"/>
    <w:uiPriority w:val="99"/>
    <w:unhideWhenUsed/>
    <w:qFormat/>
    <w:rsid w:val="0036748E"/>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ade.gr/epiheiriseis/forologikes-ypiresies/mitroo/allagi-antistoihisi-kad"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3049</Words>
  <Characters>16470</Characters>
  <Application>Microsoft Office Word</Application>
  <DocSecurity>0</DocSecurity>
  <Lines>137</Lines>
  <Paragraphs>38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Κωνσταντίνα Τριανταφύλλου</dc:creator>
  <cp:keywords/>
  <dc:description/>
  <cp:lastModifiedBy>Γιώργος Βιδάλης</cp:lastModifiedBy>
  <cp:revision>2</cp:revision>
  <dcterms:created xsi:type="dcterms:W3CDTF">2025-06-24T08:32:00Z</dcterms:created>
  <dcterms:modified xsi:type="dcterms:W3CDTF">2025-06-24T08:32:00Z</dcterms:modified>
</cp:coreProperties>
</file>