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57B70" w14:textId="77777777" w:rsidR="00C313A9" w:rsidRDefault="00C313A9">
      <w:r>
        <w:rPr>
          <w:noProof/>
          <w:lang w:eastAsia="el-GR"/>
        </w:rPr>
        <mc:AlternateContent>
          <mc:Choice Requires="wps">
            <w:drawing>
              <wp:anchor distT="0" distB="0" distL="114300" distR="114300" simplePos="0" relativeHeight="251658240" behindDoc="0" locked="0" layoutInCell="1" allowOverlap="1" wp14:anchorId="0A7759BC" wp14:editId="1FBA24F7">
                <wp:simplePos x="0" y="0"/>
                <wp:positionH relativeFrom="margin">
                  <wp:align>center</wp:align>
                </wp:positionH>
                <wp:positionV relativeFrom="paragraph">
                  <wp:posOffset>0</wp:posOffset>
                </wp:positionV>
                <wp:extent cx="6227445" cy="764540"/>
                <wp:effectExtent l="0" t="0" r="20955" b="16510"/>
                <wp:wrapNone/>
                <wp:docPr id="1" name="Ορθογώνιο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7445" cy="764540"/>
                        </a:xfrm>
                        <a:prstGeom prst="rect">
                          <a:avLst/>
                        </a:prstGeom>
                        <a:solidFill>
                          <a:srgbClr val="FFFFFF"/>
                        </a:solidFill>
                        <a:ln w="9525">
                          <a:solidFill>
                            <a:srgbClr val="000000"/>
                          </a:solidFill>
                          <a:miter lim="800000"/>
                          <a:headEnd type="none" w="sm" len="sm"/>
                          <a:tailEnd type="none" w="sm" len="sm"/>
                        </a:ln>
                      </wps:spPr>
                      <wps:txbx>
                        <w:txbxContent>
                          <w:p w14:paraId="7D56D8AE" w14:textId="77777777" w:rsidR="00C313A9" w:rsidRPr="00644083" w:rsidRDefault="00C313A9" w:rsidP="00C313A9">
                            <w:pPr>
                              <w:ind w:hanging="2"/>
                              <w:jc w:val="center"/>
                            </w:pPr>
                          </w:p>
                          <w:p w14:paraId="07C38B7E" w14:textId="77777777" w:rsidR="00C313A9" w:rsidRPr="00644083" w:rsidRDefault="00C313A9" w:rsidP="00C313A9">
                            <w:pPr>
                              <w:ind w:hanging="2"/>
                              <w:jc w:val="center"/>
                            </w:pPr>
                            <w:r w:rsidRPr="00644083">
                              <w:rPr>
                                <w:rFonts w:ascii="Times New Roman" w:hAnsi="Times New Roman"/>
                                <w:b/>
                                <w:color w:val="000000"/>
                                <w:sz w:val="24"/>
                              </w:rPr>
                              <w:t>Πρότυπο καταστατικό για τη σύσταση Ετερόρρυθμης Εταιρείας</w:t>
                            </w:r>
                          </w:p>
                          <w:p w14:paraId="73CB130C" w14:textId="77777777" w:rsidR="00C313A9" w:rsidRPr="00644083" w:rsidRDefault="00C313A9" w:rsidP="00C313A9">
                            <w:pPr>
                              <w:ind w:hanging="2"/>
                            </w:pPr>
                          </w:p>
                          <w:p w14:paraId="50A6AEFE" w14:textId="77777777" w:rsidR="00C313A9" w:rsidRPr="00644083" w:rsidRDefault="00C313A9" w:rsidP="00C313A9">
                            <w:pPr>
                              <w:ind w:hanging="2"/>
                            </w:pPr>
                          </w:p>
                        </w:txbxContent>
                      </wps:txbx>
                      <wps:bodyPr rot="0" vert="horz" wrap="square" lIns="91425" tIns="45700" rIns="91425" bIns="457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A7759BC" id="Ορθογώνιο 1" o:spid="_x0000_s1026" style="position:absolute;margin-left:0;margin-top:0;width:490.35pt;height:60.2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">
                <v:stroke startarrowwidth="narrow" startarrowlength="short" endarrowwidth="narrow" endarrowlength="short"/>
                <v:textbox inset="2.53958mm,1.2694mm,2.53958mm,1.2694mm">
                  <w:txbxContent>
                    <w:p w14:paraId="7D56D8AE" w14:textId="77777777" w:rsidR="00C313A9" w:rsidRPr="00644083" w:rsidRDefault="00C313A9" w:rsidP="00C313A9">
                      <w:pPr>
                        <w:ind w:hanging="2"/>
                        <w:jc w:val="center"/>
                      </w:pPr>
                    </w:p>
                    <w:p w14:paraId="07C38B7E" w14:textId="77777777" w:rsidR="00C313A9" w:rsidRPr="00644083" w:rsidRDefault="00C313A9" w:rsidP="00C313A9">
                      <w:pPr>
                        <w:ind w:hanging="2"/>
                        <w:jc w:val="center"/>
                      </w:pPr>
                      <w:r w:rsidRPr="00644083">
                        <w:rPr>
                          <w:rFonts w:ascii="Times New Roman" w:hAnsi="Times New Roman"/>
                          <w:b/>
                          <w:color w:val="000000"/>
                          <w:sz w:val="24"/>
                        </w:rPr>
                        <w:t>Πρότυπο καταστατικό για τη σύσταση Ετερόρρυθμης Εταιρείας</w:t>
                      </w:r>
                    </w:p>
                    <w:p w14:paraId="73CB130C" w14:textId="77777777" w:rsidR="00C313A9" w:rsidRPr="00644083" w:rsidRDefault="00C313A9" w:rsidP="00C313A9">
                      <w:pPr>
                        <w:ind w:hanging="2"/>
                      </w:pPr>
                    </w:p>
                    <w:p w14:paraId="50A6AEFE" w14:textId="77777777" w:rsidR="00C313A9" w:rsidRPr="00644083" w:rsidRDefault="00C313A9" w:rsidP="00C313A9">
                      <w:pPr>
                        <w:ind w:hanging="2"/>
                      </w:pPr>
                    </w:p>
                  </w:txbxContent>
                </v:textbox>
                <w10:wrap anchorx="margin"/>
              </v:rect>
            </w:pict>
          </mc:Fallback>
        </mc:AlternateContent>
      </w:r>
    </w:p>
    <w:p w14:paraId="209D5F64" w14:textId="77777777" w:rsidR="00C313A9" w:rsidRPr="00C313A9" w:rsidRDefault="00C313A9" w:rsidP="00C313A9"/>
    <w:p w14:paraId="506141CA" w14:textId="77777777" w:rsidR="00C313A9" w:rsidRPr="00C313A9" w:rsidRDefault="00C313A9" w:rsidP="00C313A9"/>
    <w:p w14:paraId="3E25C0A5" w14:textId="77777777" w:rsidR="00C313A9" w:rsidRPr="00C313A9" w:rsidRDefault="00C313A9" w:rsidP="00C313A9"/>
    <w:p w14:paraId="495C40C0" w14:textId="77777777" w:rsidR="00C313A9" w:rsidRDefault="00C313A9" w:rsidP="00C313A9"/>
    <w:p w14:paraId="732CD22D" w14:textId="77777777" w:rsidR="00C313A9" w:rsidRPr="00644083" w:rsidRDefault="00C313A9" w:rsidP="00C313A9">
      <w:pPr>
        <w:pBdr>
          <w:top w:val="nil"/>
          <w:left w:val="nil"/>
          <w:bottom w:val="nil"/>
          <w:right w:val="nil"/>
          <w:between w:val="nil"/>
        </w:pBdr>
        <w:ind w:hanging="2"/>
        <w:jc w:val="both"/>
        <w:rPr>
          <w:rFonts w:ascii="Times New Roman" w:hAnsi="Times New Roman"/>
          <w:color w:val="000000"/>
          <w:sz w:val="24"/>
          <w:szCs w:val="24"/>
        </w:rPr>
      </w:pPr>
      <w:r>
        <w:tab/>
      </w:r>
      <w:r w:rsidRPr="00644083">
        <w:rPr>
          <w:rFonts w:ascii="Times New Roman" w:hAnsi="Times New Roman"/>
          <w:i/>
          <w:color w:val="000000"/>
          <w:sz w:val="24"/>
          <w:szCs w:val="24"/>
        </w:rPr>
        <w:t>Το πρότυπο καταστατικό της Ετερόρρυθμης Εταιρείας περιλαμβάνει:</w:t>
      </w:r>
    </w:p>
    <w:p w14:paraId="1987ECAE" w14:textId="77777777" w:rsidR="00C313A9" w:rsidRPr="00644083" w:rsidRDefault="00C313A9" w:rsidP="00C313A9">
      <w:pPr>
        <w:pBdr>
          <w:top w:val="nil"/>
          <w:left w:val="nil"/>
          <w:bottom w:val="nil"/>
          <w:right w:val="nil"/>
          <w:between w:val="nil"/>
        </w:pBdr>
        <w:ind w:hanging="2"/>
        <w:jc w:val="both"/>
        <w:rPr>
          <w:rFonts w:ascii="Times New Roman" w:hAnsi="Times New Roman"/>
          <w:color w:val="000000"/>
          <w:sz w:val="24"/>
          <w:szCs w:val="24"/>
        </w:rPr>
      </w:pPr>
    </w:p>
    <w:p w14:paraId="0E8F8B15" w14:textId="77777777" w:rsidR="00C313A9" w:rsidRPr="00644083" w:rsidRDefault="00C313A9" w:rsidP="00C313A9">
      <w:pPr>
        <w:pBdr>
          <w:top w:val="nil"/>
          <w:left w:val="nil"/>
          <w:bottom w:val="nil"/>
          <w:right w:val="nil"/>
          <w:between w:val="nil"/>
        </w:pBdr>
        <w:ind w:hanging="2"/>
        <w:jc w:val="both"/>
        <w:rPr>
          <w:rFonts w:ascii="Times New Roman" w:hAnsi="Times New Roman"/>
          <w:color w:val="000000"/>
          <w:sz w:val="24"/>
          <w:szCs w:val="24"/>
        </w:rPr>
      </w:pPr>
      <w:r w:rsidRPr="00644083">
        <w:rPr>
          <w:rFonts w:ascii="Times New Roman" w:hAnsi="Times New Roman"/>
          <w:i/>
          <w:color w:val="000000"/>
          <w:sz w:val="24"/>
          <w:szCs w:val="24"/>
        </w:rPr>
        <w:t>α) είτε μόνο το ελάχιστο υποχρεωτικό περιεχόμενο που προβλέπεται στα</w:t>
      </w:r>
      <w:r>
        <w:rPr>
          <w:rFonts w:ascii="Times New Roman" w:hAnsi="Times New Roman"/>
          <w:i/>
          <w:color w:val="000000"/>
          <w:sz w:val="24"/>
          <w:szCs w:val="24"/>
        </w:rPr>
        <w:t xml:space="preserve"> </w:t>
      </w:r>
      <w:r w:rsidRPr="00644083">
        <w:rPr>
          <w:rFonts w:ascii="Times New Roman" w:hAnsi="Times New Roman"/>
          <w:i/>
          <w:color w:val="000000"/>
          <w:sz w:val="24"/>
          <w:szCs w:val="24"/>
        </w:rPr>
        <w:t xml:space="preserve">άρθρα 271 </w:t>
      </w:r>
      <w:proofErr w:type="spellStart"/>
      <w:r w:rsidRPr="00644083">
        <w:rPr>
          <w:rFonts w:ascii="Times New Roman" w:hAnsi="Times New Roman"/>
          <w:i/>
          <w:color w:val="000000"/>
          <w:sz w:val="24"/>
          <w:szCs w:val="24"/>
        </w:rPr>
        <w:t>επ</w:t>
      </w:r>
      <w:proofErr w:type="spellEnd"/>
      <w:r w:rsidRPr="00644083">
        <w:rPr>
          <w:rFonts w:ascii="Times New Roman" w:hAnsi="Times New Roman"/>
          <w:i/>
          <w:color w:val="000000"/>
          <w:sz w:val="24"/>
          <w:szCs w:val="24"/>
        </w:rPr>
        <w:t>. του ν. 4072/2012 (Α’ 86) (πρότυπο καταστατικό),</w:t>
      </w:r>
    </w:p>
    <w:p w14:paraId="33D75D20" w14:textId="77777777" w:rsidR="00C313A9" w:rsidRPr="00644083" w:rsidRDefault="00C313A9" w:rsidP="00C313A9">
      <w:pPr>
        <w:pBdr>
          <w:top w:val="nil"/>
          <w:left w:val="nil"/>
          <w:bottom w:val="nil"/>
          <w:right w:val="nil"/>
          <w:between w:val="nil"/>
        </w:pBdr>
        <w:ind w:hanging="2"/>
        <w:jc w:val="both"/>
        <w:rPr>
          <w:rFonts w:ascii="Times New Roman" w:hAnsi="Times New Roman"/>
          <w:color w:val="000000"/>
          <w:sz w:val="24"/>
          <w:szCs w:val="24"/>
        </w:rPr>
      </w:pPr>
    </w:p>
    <w:p w14:paraId="681C6CD0" w14:textId="77777777" w:rsidR="00C313A9" w:rsidRDefault="00C313A9" w:rsidP="00C313A9">
      <w:pPr>
        <w:pBdr>
          <w:top w:val="nil"/>
          <w:left w:val="nil"/>
          <w:bottom w:val="nil"/>
          <w:right w:val="nil"/>
          <w:between w:val="nil"/>
        </w:pBdr>
        <w:ind w:hanging="2"/>
        <w:jc w:val="both"/>
        <w:rPr>
          <w:rFonts w:ascii="Times New Roman" w:hAnsi="Times New Roman"/>
          <w:i/>
          <w:color w:val="000000"/>
          <w:sz w:val="24"/>
          <w:szCs w:val="24"/>
        </w:rPr>
      </w:pPr>
      <w:r w:rsidRPr="00644083">
        <w:rPr>
          <w:rFonts w:ascii="Times New Roman" w:hAnsi="Times New Roman"/>
          <w:i/>
          <w:color w:val="000000"/>
          <w:sz w:val="24"/>
          <w:szCs w:val="24"/>
        </w:rPr>
        <w:t>β) είτε το ελάχιστο υπο</w:t>
      </w:r>
      <w:r>
        <w:rPr>
          <w:rFonts w:ascii="Times New Roman" w:hAnsi="Times New Roman"/>
          <w:i/>
          <w:color w:val="000000"/>
          <w:sz w:val="24"/>
          <w:szCs w:val="24"/>
        </w:rPr>
        <w:t>χρεωτικό περιεχόμενο της περ. α</w:t>
      </w:r>
      <w:r w:rsidRPr="00644083">
        <w:rPr>
          <w:rFonts w:ascii="Times New Roman" w:hAnsi="Times New Roman"/>
          <w:i/>
          <w:color w:val="000000"/>
          <w:sz w:val="24"/>
          <w:szCs w:val="24"/>
        </w:rPr>
        <w:t xml:space="preserve"> στο οποίο προστίθενται προαιρετικά επιπλέον άρθρα, ο αριθμός και το περιεχόμενο των οποίων επιλέγεται ελεύθερα από τους ιδρυτές,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(πρότυπο καταστατικό με πρόσθετο περιεχόμενο).</w:t>
      </w:r>
    </w:p>
    <w:p w14:paraId="25875FC0" w14:textId="77777777" w:rsidR="00C313A9" w:rsidRDefault="00C313A9" w:rsidP="00C313A9">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lang w:eastAsia="el-GR"/>
        </w:rPr>
      </w:pPr>
    </w:p>
    <w:p w14:paraId="557109B6" w14:textId="77777777" w:rsidR="00C313A9" w:rsidRDefault="00C313A9" w:rsidP="00C313A9">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lang w:eastAsia="el-GR"/>
        </w:rPr>
      </w:pPr>
    </w:p>
    <w:p w14:paraId="6C8E7776" w14:textId="77777777" w:rsidR="00C313A9" w:rsidRPr="00C313A9" w:rsidRDefault="00C313A9" w:rsidP="00C313A9">
      <w:pPr>
        <w:pBdr>
          <w:top w:val="nil"/>
          <w:left w:val="nil"/>
          <w:bottom w:val="nil"/>
          <w:right w:val="nil"/>
          <w:between w:val="nil"/>
        </w:pBdr>
        <w:spacing w:before="240" w:after="24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t>ΚΑΤΑΣΤΑΤΙΚΟ ΣΥΣΤΑΣΗΣ ΤΗΣ ΕΤΕΡΟΡΡΥΘΜΗΣ ΕΤΑΙΡΕΙΑΣ ΜΕ ΤΗΝ ΕΠΩΝΥΜΙΑ «……………….»</w:t>
      </w:r>
    </w:p>
    <w:p w14:paraId="3089DCBC" w14:textId="77777777" w:rsidR="00C313A9" w:rsidRPr="00C313A9" w:rsidRDefault="00C313A9" w:rsidP="00C313A9">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lang w:eastAsia="el-GR"/>
        </w:rPr>
      </w:pPr>
      <w:r w:rsidRPr="00C313A9">
        <w:rPr>
          <w:rFonts w:ascii="Times New Roman" w:eastAsia="Times New Roman" w:hAnsi="Times New Roman" w:cs="Times New Roman"/>
          <w:b/>
          <w:i/>
          <w:color w:val="000000"/>
          <w:sz w:val="24"/>
          <w:szCs w:val="24"/>
          <w:lang w:eastAsia="el-GR"/>
        </w:rPr>
        <w:t>(Ι. ΥΠΟΧΡΕΩΤΙΚΟ ΠΕΡΙΕΧΟΜΕΝΟ</w:t>
      </w:r>
      <w:r w:rsidRPr="00C313A9">
        <w:rPr>
          <w:rFonts w:ascii="Times New Roman" w:eastAsia="Times New Roman" w:hAnsi="Times New Roman" w:cs="Times New Roman"/>
          <w:b/>
          <w:color w:val="000000"/>
          <w:sz w:val="24"/>
          <w:szCs w:val="24"/>
          <w:lang w:eastAsia="el-GR"/>
        </w:rPr>
        <w:t>)</w:t>
      </w:r>
    </w:p>
    <w:p w14:paraId="33E5DD4F"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t>Άρθρο 1</w:t>
      </w:r>
    </w:p>
    <w:p w14:paraId="1467DE58"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t>Σύσταση - Εταιρικός Τύπος - Επωνυμία</w:t>
      </w:r>
    </w:p>
    <w:p w14:paraId="6FC983BF"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Συστήνεται με το παρόν καταστατικό Ετερόρρυθμη Εταιρεία με την επωνυμία «……… Ετερόρρυθμη Εταιρεία» (ή «……… Ε.Ε.») και το διακριτικό τίτλο «……….».</w:t>
      </w:r>
    </w:p>
    <w:p w14:paraId="20D035EB"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6EB131D7"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 xml:space="preserve">Για τις διεθνείς συναλλαγές η ανωτέρω επωνυμία αποδίδεται «……… </w:t>
      </w:r>
      <w:r w:rsidRPr="00C313A9">
        <w:rPr>
          <w:rFonts w:ascii="Times New Roman" w:eastAsia="Times New Roman" w:hAnsi="Times New Roman" w:cs="Times New Roman"/>
          <w:color w:val="000000"/>
          <w:sz w:val="24"/>
          <w:szCs w:val="24"/>
          <w:lang w:val="en-US" w:eastAsia="el-GR"/>
        </w:rPr>
        <w:t>Limited</w:t>
      </w:r>
      <w:r w:rsidRPr="00C313A9">
        <w:rPr>
          <w:rFonts w:ascii="Times New Roman" w:eastAsia="Times New Roman" w:hAnsi="Times New Roman" w:cs="Times New Roman"/>
          <w:color w:val="000000"/>
          <w:sz w:val="24"/>
          <w:szCs w:val="24"/>
          <w:lang w:eastAsia="el-GR"/>
        </w:rPr>
        <w:t xml:space="preserve"> </w:t>
      </w:r>
      <w:r w:rsidRPr="00C313A9">
        <w:rPr>
          <w:rFonts w:ascii="Times New Roman" w:eastAsia="Times New Roman" w:hAnsi="Times New Roman" w:cs="Times New Roman"/>
          <w:color w:val="000000"/>
          <w:sz w:val="24"/>
          <w:szCs w:val="24"/>
          <w:lang w:val="en-US" w:eastAsia="el-GR"/>
        </w:rPr>
        <w:t>Partnership</w:t>
      </w:r>
      <w:r w:rsidRPr="00C313A9">
        <w:rPr>
          <w:rFonts w:ascii="Times New Roman" w:eastAsia="Times New Roman" w:hAnsi="Times New Roman" w:cs="Times New Roman"/>
          <w:color w:val="000000"/>
          <w:sz w:val="24"/>
          <w:szCs w:val="24"/>
          <w:lang w:eastAsia="el-GR"/>
        </w:rPr>
        <w:t xml:space="preserve">» (ή «……. </w:t>
      </w:r>
      <w:r w:rsidRPr="00C313A9">
        <w:rPr>
          <w:rFonts w:ascii="Times New Roman" w:eastAsia="Times New Roman" w:hAnsi="Times New Roman" w:cs="Times New Roman"/>
          <w:color w:val="000000"/>
          <w:sz w:val="24"/>
          <w:szCs w:val="24"/>
          <w:lang w:val="en-US" w:eastAsia="el-GR"/>
        </w:rPr>
        <w:t>L</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color w:val="000000"/>
          <w:sz w:val="24"/>
          <w:szCs w:val="24"/>
          <w:lang w:val="en-US" w:eastAsia="el-GR"/>
        </w:rPr>
        <w:t>P</w:t>
      </w:r>
      <w:r w:rsidRPr="00C313A9">
        <w:rPr>
          <w:rFonts w:ascii="Times New Roman" w:eastAsia="Times New Roman" w:hAnsi="Times New Roman" w:cs="Times New Roman"/>
          <w:color w:val="000000"/>
          <w:sz w:val="24"/>
          <w:szCs w:val="24"/>
          <w:lang w:eastAsia="el-GR"/>
        </w:rPr>
        <w:t>.») και ο ανωτέρω διακριτικός τίτλος αποδίδεται «……….».</w:t>
      </w:r>
    </w:p>
    <w:p w14:paraId="1ED1EB29"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763746A7"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t>Άρθρο 2</w:t>
      </w:r>
    </w:p>
    <w:p w14:paraId="419E6ECD"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t>Έδρα</w:t>
      </w:r>
    </w:p>
    <w:p w14:paraId="760D8B4E"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Έδρα της εταιρείας ορίζεται ο δήμος …………………… του νομού ………………</w:t>
      </w:r>
    </w:p>
    <w:p w14:paraId="00A63191" w14:textId="77777777" w:rsidR="00C313A9" w:rsidRPr="00C313A9" w:rsidRDefault="00C313A9" w:rsidP="00C313A9">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02C82F77"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t>Άρθρο 3</w:t>
      </w:r>
    </w:p>
    <w:p w14:paraId="54D1AD04"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t>Σκοπός</w:t>
      </w:r>
    </w:p>
    <w:p w14:paraId="0AE74E0E" w14:textId="77777777" w:rsidR="00C313A9" w:rsidRPr="00C313A9" w:rsidRDefault="00C313A9" w:rsidP="00C313A9">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Σκοπός της εταιρείας είναι ..…………………………………………………………</w:t>
      </w:r>
    </w:p>
    <w:p w14:paraId="66AA20E9" w14:textId="77777777" w:rsidR="00C313A9" w:rsidRPr="00C313A9" w:rsidRDefault="00C313A9" w:rsidP="00C313A9">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27BD82D5" w14:textId="77777777" w:rsid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p>
    <w:p w14:paraId="2C50E658" w14:textId="77777777" w:rsid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p>
    <w:p w14:paraId="36A183F4"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lastRenderedPageBreak/>
        <w:t>Άρθρο 4</w:t>
      </w:r>
    </w:p>
    <w:p w14:paraId="6D4FF424"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t>Διάρκεια</w:t>
      </w:r>
    </w:p>
    <w:p w14:paraId="2F55F460"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Η διάρκεια της εταιρείας ορίζεται σε …….. (…) έτη και αρχίζει από την καταχώριση και δημοσίευση του παρόντος καταστατικού στο Γενικό Εμπορικό Μητρώο (Γ.Ε.ΜΗ.).</w:t>
      </w:r>
    </w:p>
    <w:p w14:paraId="0F8CE4EA"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2B3696E9"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ή</w:t>
      </w:r>
    </w:p>
    <w:p w14:paraId="6848416F"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Η διάρκεια της εταιρείας είναι αορίστου χρόνου και αρχίζει από την καταχώριση και δημοσίευση του παρόντος καταστατικού στο Γενικό Εμπορικό Μητρώο (Γ.Ε.ΜΗ.).</w:t>
      </w:r>
    </w:p>
    <w:p w14:paraId="37032288" w14:textId="77777777" w:rsidR="00C313A9" w:rsidRPr="00C313A9" w:rsidRDefault="00C313A9" w:rsidP="00C313A9">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0E5081C4"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t>Άρθρο 5</w:t>
      </w:r>
    </w:p>
    <w:p w14:paraId="418F052F"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i/>
          <w:color w:val="000000"/>
          <w:sz w:val="24"/>
          <w:szCs w:val="24"/>
          <w:lang w:eastAsia="el-GR"/>
        </w:rPr>
      </w:pPr>
      <w:r w:rsidRPr="00C313A9">
        <w:rPr>
          <w:rFonts w:ascii="Times New Roman" w:eastAsia="Times New Roman" w:hAnsi="Times New Roman" w:cs="Times New Roman"/>
          <w:b/>
          <w:color w:val="000000"/>
          <w:sz w:val="24"/>
          <w:szCs w:val="24"/>
          <w:lang w:eastAsia="el-GR"/>
        </w:rPr>
        <w:t xml:space="preserve">Εταίροι </w:t>
      </w:r>
      <w:r w:rsidRPr="00C313A9">
        <w:rPr>
          <w:rFonts w:ascii="Times New Roman" w:eastAsia="Times New Roman" w:hAnsi="Times New Roman" w:cs="Times New Roman"/>
          <w:i/>
          <w:color w:val="000000"/>
          <w:sz w:val="24"/>
          <w:szCs w:val="24"/>
          <w:lang w:eastAsia="el-GR"/>
        </w:rPr>
        <w:t>(τουλάχιστον δύο)</w:t>
      </w:r>
    </w:p>
    <w:p w14:paraId="26C6B2C5"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t>Συμμετοχή στα κέρδη και στις ζημίες της εταιρείας</w:t>
      </w:r>
    </w:p>
    <w:p w14:paraId="2FC4E91D"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Οι εταίροι μετέχουν στα κέρδη και στις ζημιές της εταιρείας με τα παρακάτω ποσοστά έκαστος:</w:t>
      </w:r>
    </w:p>
    <w:p w14:paraId="302FC432"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lang w:eastAsia="el-GR"/>
        </w:rPr>
      </w:pPr>
      <w:r w:rsidRPr="00C313A9">
        <w:rPr>
          <w:rFonts w:ascii="Times New Roman" w:eastAsia="Times New Roman" w:hAnsi="Times New Roman" w:cs="Times New Roman"/>
          <w:color w:val="000000"/>
          <w:lang w:eastAsia="el-GR"/>
        </w:rPr>
        <w:t>ΟΜΟΡΡΥΘΜΟΣ/ΟΜΟΡΡΥΘΜΟΙ</w:t>
      </w:r>
    </w:p>
    <w:p w14:paraId="338670A8"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lang w:eastAsia="el-GR"/>
        </w:rPr>
      </w:pPr>
      <w:r w:rsidRPr="00C313A9">
        <w:rPr>
          <w:rFonts w:ascii="Times New Roman" w:eastAsia="Times New Roman" w:hAnsi="Times New Roman" w:cs="Times New Roman"/>
          <w:color w:val="000000"/>
          <w:lang w:eastAsia="el-GR"/>
        </w:rPr>
        <w:t>ΕΤΑΙΡΟΣ/ΕΤΑΙΡΟΙ</w:t>
      </w:r>
    </w:p>
    <w:p w14:paraId="479CA33D"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i/>
          <w:color w:val="000000"/>
          <w:lang w:eastAsia="el-GR"/>
        </w:rPr>
      </w:pPr>
      <w:r w:rsidRPr="00C313A9">
        <w:rPr>
          <w:rFonts w:ascii="Times New Roman" w:eastAsia="Times New Roman" w:hAnsi="Times New Roman" w:cs="Times New Roman"/>
          <w:i/>
          <w:color w:val="000000"/>
          <w:lang w:eastAsia="el-GR"/>
        </w:rPr>
        <w:t>(τουλάχιστον ένας)</w:t>
      </w:r>
    </w:p>
    <w:p w14:paraId="5F2F3C91"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i/>
          <w:color w:val="000000"/>
          <w:lang w:eastAsia="el-GR"/>
        </w:rPr>
      </w:pPr>
    </w:p>
    <w:p w14:paraId="3233659C" w14:textId="77777777" w:rsidR="00C313A9" w:rsidRPr="00C313A9" w:rsidRDefault="00C313A9" w:rsidP="00C313A9">
      <w:pPr>
        <w:spacing w:after="0" w:line="240" w:lineRule="auto"/>
        <w:ind w:left="-2" w:hanging="2"/>
        <w:jc w:val="both"/>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i/>
          <w:iCs/>
          <w:color w:val="000000"/>
          <w:sz w:val="24"/>
          <w:szCs w:val="24"/>
          <w:lang w:eastAsia="el-GR"/>
        </w:rPr>
        <w:t>για ιδρυτή φυσικό πρόσωπο</w:t>
      </w:r>
      <w:r w:rsidRPr="00C313A9">
        <w:rPr>
          <w:rFonts w:ascii="Times New Roman" w:eastAsia="Times New Roman" w:hAnsi="Times New Roman" w:cs="Times New Roman"/>
          <w:color w:val="000000"/>
          <w:sz w:val="24"/>
          <w:szCs w:val="24"/>
          <w:lang w:eastAsia="el-GR"/>
        </w:rPr>
        <w:t xml:space="preserve">) </w:t>
      </w:r>
    </w:p>
    <w:p w14:paraId="78CDF0D4"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 xml:space="preserve">1. Ο/Η </w:t>
      </w:r>
      <w:r w:rsidRPr="00C313A9">
        <w:rPr>
          <w:rFonts w:ascii="Times New Roman" w:eastAsia="Times New Roman" w:hAnsi="Times New Roman" w:cs="Times New Roman" w:hint="eastAsia"/>
          <w:color w:val="000000"/>
          <w:sz w:val="24"/>
          <w:szCs w:val="24"/>
          <w:lang w:eastAsia="el-GR"/>
        </w:rPr>
        <w:t>…</w:t>
      </w:r>
      <w:r w:rsidRPr="00C313A9">
        <w:rPr>
          <w:rFonts w:ascii="Times New Roman" w:eastAsia="Times New Roman" w:hAnsi="Times New Roman" w:cs="Times New Roman"/>
          <w:color w:val="000000"/>
          <w:sz w:val="24"/>
          <w:szCs w:val="24"/>
          <w:lang w:eastAsia="el-GR"/>
        </w:rPr>
        <w:t xml:space="preserve">..............., όνομα πατρός: …….. και </w:t>
      </w:r>
      <w:r w:rsidRPr="00C313A9">
        <w:rPr>
          <w:rFonts w:ascii="Times New Roman" w:eastAsia="Times New Roman" w:hAnsi="Times New Roman" w:cs="Times New Roman" w:hint="eastAsia"/>
          <w:color w:val="000000"/>
          <w:sz w:val="24"/>
          <w:szCs w:val="24"/>
          <w:lang w:eastAsia="el-GR"/>
        </w:rPr>
        <w:t>Α</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Φ</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Μ</w:t>
      </w:r>
      <w:r w:rsidRPr="00C313A9">
        <w:rPr>
          <w:rFonts w:ascii="Times New Roman" w:eastAsia="Times New Roman" w:hAnsi="Times New Roman" w:cs="Times New Roman"/>
          <w:color w:val="000000"/>
          <w:sz w:val="24"/>
          <w:szCs w:val="24"/>
          <w:lang w:eastAsia="el-GR"/>
        </w:rPr>
        <w:t xml:space="preserve"> …… με </w:t>
      </w:r>
      <w:r w:rsidRPr="00C313A9">
        <w:rPr>
          <w:rFonts w:ascii="Times New Roman" w:eastAsia="Times New Roman" w:hAnsi="Times New Roman" w:cs="Times New Roman" w:hint="eastAsia"/>
          <w:color w:val="000000"/>
          <w:sz w:val="24"/>
          <w:szCs w:val="24"/>
          <w:lang w:eastAsia="el-GR"/>
        </w:rPr>
        <w:t>ποσοστό</w:t>
      </w:r>
      <w:r w:rsidRPr="00C313A9">
        <w:rPr>
          <w:rFonts w:ascii="Times New Roman" w:eastAsia="Times New Roman" w:hAnsi="Times New Roman" w:cs="Times New Roman"/>
          <w:color w:val="000000"/>
          <w:sz w:val="24"/>
          <w:szCs w:val="24"/>
          <w:lang w:eastAsia="el-GR"/>
        </w:rPr>
        <w:t xml:space="preserve"> </w:t>
      </w:r>
      <w:proofErr w:type="spellStart"/>
      <w:r w:rsidRPr="00C313A9">
        <w:rPr>
          <w:rFonts w:ascii="Times New Roman" w:eastAsia="Times New Roman" w:hAnsi="Times New Roman" w:cs="Times New Roman"/>
          <w:color w:val="000000"/>
          <w:sz w:val="24"/>
          <w:szCs w:val="24"/>
          <w:lang w:eastAsia="el-GR"/>
        </w:rPr>
        <w:t>κ.ο.κ.</w:t>
      </w:r>
      <w:proofErr w:type="spellEnd"/>
    </w:p>
    <w:p w14:paraId="0F9CE915" w14:textId="77777777" w:rsidR="00C313A9" w:rsidRPr="00C313A9" w:rsidRDefault="00C313A9" w:rsidP="00C313A9">
      <w:pPr>
        <w:pBdr>
          <w:top w:val="nil"/>
          <w:left w:val="nil"/>
          <w:bottom w:val="nil"/>
          <w:right w:val="nil"/>
          <w:between w:val="nil"/>
        </w:pBdr>
        <w:spacing w:after="0" w:line="240" w:lineRule="auto"/>
        <w:ind w:left="358"/>
        <w:jc w:val="both"/>
        <w:rPr>
          <w:rFonts w:ascii="Times New Roman" w:eastAsia="Calibri" w:hAnsi="Times New Roman" w:cs="Times New Roman"/>
          <w:color w:val="000000"/>
          <w:sz w:val="24"/>
          <w:szCs w:val="24"/>
          <w:lang w:eastAsia="el-GR"/>
        </w:rPr>
      </w:pPr>
    </w:p>
    <w:p w14:paraId="11A68C0B" w14:textId="77777777" w:rsidR="00C313A9" w:rsidRPr="00C313A9" w:rsidRDefault="00C313A9" w:rsidP="00C313A9">
      <w:pPr>
        <w:spacing w:after="0" w:line="240" w:lineRule="auto"/>
        <w:ind w:hanging="2"/>
        <w:jc w:val="both"/>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i/>
          <w:iCs/>
          <w:color w:val="000000"/>
          <w:sz w:val="24"/>
          <w:szCs w:val="24"/>
          <w:lang w:eastAsia="el-GR"/>
        </w:rPr>
        <w:t>για ιδρυτή νομικό πρόσωπο ιδιωτικού δικαίου</w:t>
      </w:r>
      <w:r w:rsidRPr="00C313A9">
        <w:rPr>
          <w:rFonts w:ascii="Times New Roman" w:eastAsia="Times New Roman" w:hAnsi="Times New Roman" w:cs="Times New Roman"/>
          <w:color w:val="000000"/>
          <w:sz w:val="24"/>
          <w:szCs w:val="24"/>
          <w:lang w:eastAsia="el-GR"/>
        </w:rPr>
        <w:t xml:space="preserve">) </w:t>
      </w:r>
    </w:p>
    <w:p w14:paraId="3D574B6D"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 xml:space="preserve">2. Η εταιρεία με την επωνυμία «………………….»,  </w:t>
      </w:r>
      <w:proofErr w:type="spellStart"/>
      <w:r w:rsidRPr="00C313A9">
        <w:rPr>
          <w:rFonts w:ascii="Times New Roman" w:eastAsia="Times New Roman" w:hAnsi="Times New Roman" w:cs="Times New Roman" w:hint="eastAsia"/>
          <w:color w:val="000000"/>
          <w:sz w:val="24"/>
          <w:szCs w:val="24"/>
          <w:lang w:eastAsia="el-GR"/>
        </w:rPr>
        <w:t>αρ</w:t>
      </w:r>
      <w:proofErr w:type="spellEnd"/>
      <w:r w:rsidRPr="00C313A9">
        <w:rPr>
          <w:rFonts w:ascii="Times New Roman" w:eastAsia="Times New Roman" w:hAnsi="Times New Roman" w:cs="Times New Roman"/>
          <w:color w:val="000000"/>
          <w:sz w:val="24"/>
          <w:szCs w:val="24"/>
          <w:lang w:eastAsia="el-GR"/>
        </w:rPr>
        <w:t xml:space="preserve">. </w:t>
      </w:r>
      <w:r w:rsidRPr="00C313A9">
        <w:rPr>
          <w:rFonts w:ascii="Times New Roman" w:eastAsia="Times New Roman" w:hAnsi="Times New Roman" w:cs="Times New Roman" w:hint="eastAsia"/>
          <w:color w:val="000000"/>
          <w:sz w:val="24"/>
          <w:szCs w:val="24"/>
          <w:lang w:eastAsia="el-GR"/>
        </w:rPr>
        <w:t>Γ</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Ε</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ΜΗ……</w:t>
      </w:r>
      <w:r w:rsidRPr="00C313A9">
        <w:rPr>
          <w:rFonts w:ascii="Times New Roman" w:eastAsia="Times New Roman" w:hAnsi="Times New Roman" w:cs="Times New Roman"/>
          <w:color w:val="000000"/>
          <w:sz w:val="24"/>
          <w:szCs w:val="24"/>
          <w:lang w:eastAsia="el-GR"/>
        </w:rPr>
        <w:t xml:space="preserve">.. </w:t>
      </w:r>
      <w:r w:rsidRPr="00C313A9">
        <w:rPr>
          <w:rFonts w:ascii="Times New Roman" w:eastAsia="Times New Roman" w:hAnsi="Times New Roman" w:cs="Times New Roman" w:hint="eastAsia"/>
          <w:color w:val="000000"/>
          <w:sz w:val="24"/>
          <w:szCs w:val="24"/>
          <w:lang w:eastAsia="el-GR"/>
        </w:rPr>
        <w:t>Α</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Φ</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Μ</w:t>
      </w:r>
      <w:r w:rsidRPr="00C313A9">
        <w:rPr>
          <w:rFonts w:ascii="Times New Roman" w:eastAsia="Times New Roman" w:hAnsi="Times New Roman" w:cs="Times New Roman"/>
          <w:color w:val="000000"/>
          <w:sz w:val="24"/>
          <w:szCs w:val="24"/>
          <w:lang w:eastAsia="el-GR"/>
        </w:rPr>
        <w:t xml:space="preserve">. </w:t>
      </w:r>
      <w:r w:rsidRPr="00C313A9">
        <w:rPr>
          <w:rFonts w:ascii="Times New Roman" w:eastAsia="Times New Roman" w:hAnsi="Times New Roman" w:cs="Times New Roman" w:hint="eastAsia"/>
          <w:color w:val="000000"/>
          <w:sz w:val="24"/>
          <w:szCs w:val="24"/>
          <w:lang w:eastAsia="el-GR"/>
        </w:rPr>
        <w:t>……</w:t>
      </w:r>
      <w:r w:rsidRPr="00C313A9">
        <w:rPr>
          <w:rFonts w:ascii="Times New Roman" w:eastAsia="Times New Roman" w:hAnsi="Times New Roman" w:cs="Times New Roman"/>
          <w:color w:val="000000"/>
          <w:sz w:val="24"/>
          <w:szCs w:val="24"/>
          <w:lang w:eastAsia="el-GR"/>
        </w:rPr>
        <w:t xml:space="preserve">…… και  έδρα:   δήμος ………., οδός ………, </w:t>
      </w:r>
      <w:proofErr w:type="spellStart"/>
      <w:r w:rsidRPr="00C313A9">
        <w:rPr>
          <w:rFonts w:ascii="Times New Roman" w:eastAsia="Times New Roman" w:hAnsi="Times New Roman" w:cs="Times New Roman"/>
          <w:color w:val="000000"/>
          <w:sz w:val="24"/>
          <w:szCs w:val="24"/>
          <w:lang w:eastAsia="el-GR"/>
        </w:rPr>
        <w:t>αρ</w:t>
      </w:r>
      <w:proofErr w:type="spellEnd"/>
      <w:r w:rsidRPr="00C313A9">
        <w:rPr>
          <w:rFonts w:ascii="Times New Roman" w:eastAsia="Times New Roman" w:hAnsi="Times New Roman" w:cs="Times New Roman"/>
          <w:color w:val="000000"/>
          <w:sz w:val="24"/>
          <w:szCs w:val="24"/>
          <w:lang w:eastAsia="el-GR"/>
        </w:rPr>
        <w:t xml:space="preserve">. …….,  με ποσοστό .....% </w:t>
      </w:r>
      <w:proofErr w:type="spellStart"/>
      <w:r w:rsidRPr="00C313A9">
        <w:rPr>
          <w:rFonts w:ascii="Times New Roman" w:eastAsia="Times New Roman" w:hAnsi="Times New Roman" w:cs="Times New Roman"/>
          <w:color w:val="000000"/>
          <w:sz w:val="24"/>
          <w:szCs w:val="24"/>
          <w:lang w:eastAsia="el-GR"/>
        </w:rPr>
        <w:t>κ.ο.κ.</w:t>
      </w:r>
      <w:proofErr w:type="spellEnd"/>
      <w:r w:rsidRPr="00C313A9">
        <w:rPr>
          <w:rFonts w:ascii="Times New Roman" w:eastAsia="Times New Roman" w:hAnsi="Times New Roman" w:cs="Times New Roman"/>
          <w:color w:val="000000"/>
          <w:sz w:val="24"/>
          <w:szCs w:val="24"/>
          <w:lang w:eastAsia="el-GR"/>
        </w:rPr>
        <w:t xml:space="preserve"> </w:t>
      </w:r>
    </w:p>
    <w:p w14:paraId="58F56EBC" w14:textId="77777777" w:rsidR="00C313A9" w:rsidRPr="00C313A9" w:rsidRDefault="00C313A9" w:rsidP="00C313A9">
      <w:pPr>
        <w:pBdr>
          <w:top w:val="nil"/>
          <w:left w:val="nil"/>
          <w:bottom w:val="nil"/>
          <w:right w:val="nil"/>
          <w:between w:val="nil"/>
        </w:pBdr>
        <w:spacing w:after="0" w:line="240" w:lineRule="auto"/>
        <w:ind w:left="-2"/>
        <w:jc w:val="both"/>
        <w:rPr>
          <w:rFonts w:ascii="Times New Roman" w:eastAsia="Times New Roman" w:hAnsi="Times New Roman" w:cs="Times New Roman"/>
          <w:color w:val="000000"/>
          <w:sz w:val="24"/>
          <w:szCs w:val="24"/>
          <w:lang w:eastAsia="el-GR"/>
        </w:rPr>
      </w:pPr>
    </w:p>
    <w:p w14:paraId="5AA60FD7" w14:textId="77777777" w:rsidR="00C313A9" w:rsidRPr="00C313A9" w:rsidRDefault="00C313A9" w:rsidP="00C313A9">
      <w:pPr>
        <w:spacing w:after="0" w:line="240" w:lineRule="auto"/>
        <w:ind w:hanging="2"/>
        <w:rPr>
          <w:rFonts w:ascii="Times New Roman" w:eastAsia="Calibri" w:hAnsi="Times New Roman" w:cs="Times New Roman"/>
          <w:color w:val="000000"/>
          <w:sz w:val="24"/>
          <w:szCs w:val="24"/>
          <w:lang w:eastAsia="el-GR"/>
        </w:rPr>
      </w:pPr>
    </w:p>
    <w:p w14:paraId="2FBA9A60" w14:textId="77777777" w:rsidR="00C313A9" w:rsidRPr="00C313A9" w:rsidRDefault="00C313A9" w:rsidP="00C313A9">
      <w:pPr>
        <w:spacing w:after="0" w:line="240" w:lineRule="auto"/>
        <w:jc w:val="center"/>
        <w:rPr>
          <w:rFonts w:ascii="Times New Roman" w:eastAsia="Times New Roman" w:hAnsi="Times New Roman" w:cs="Times New Roman"/>
          <w:color w:val="000000"/>
          <w:lang w:eastAsia="el-GR"/>
        </w:rPr>
      </w:pPr>
      <w:r w:rsidRPr="00C313A9">
        <w:rPr>
          <w:rFonts w:ascii="Times New Roman" w:eastAsia="Times New Roman" w:hAnsi="Times New Roman" w:cs="Times New Roman" w:hint="eastAsia"/>
          <w:color w:val="000000"/>
          <w:lang w:eastAsia="el-GR"/>
        </w:rPr>
        <w:t>ΕΤΕΡΟΡΡΥΘΜΟΣ</w:t>
      </w:r>
      <w:r w:rsidRPr="00C313A9">
        <w:rPr>
          <w:rFonts w:ascii="Times New Roman" w:eastAsia="Times New Roman" w:hAnsi="Times New Roman" w:cs="Times New Roman"/>
          <w:color w:val="000000"/>
          <w:lang w:eastAsia="el-GR"/>
        </w:rPr>
        <w:t>/</w:t>
      </w:r>
      <w:r w:rsidRPr="00C313A9">
        <w:rPr>
          <w:rFonts w:ascii="Times New Roman" w:eastAsia="Times New Roman" w:hAnsi="Times New Roman" w:cs="Times New Roman" w:hint="eastAsia"/>
          <w:color w:val="000000"/>
          <w:lang w:eastAsia="el-GR"/>
        </w:rPr>
        <w:t>ΕΤΕΡΟΡΡΥΘΜΟΙ</w:t>
      </w:r>
    </w:p>
    <w:p w14:paraId="24C1249A" w14:textId="77777777" w:rsidR="00C313A9" w:rsidRPr="00C313A9" w:rsidRDefault="00C313A9" w:rsidP="00C313A9">
      <w:pPr>
        <w:spacing w:after="0" w:line="240" w:lineRule="auto"/>
        <w:jc w:val="center"/>
        <w:rPr>
          <w:rFonts w:ascii="Times New Roman" w:eastAsia="Times New Roman" w:hAnsi="Times New Roman" w:cs="Times New Roman"/>
          <w:color w:val="000000"/>
          <w:lang w:eastAsia="el-GR"/>
        </w:rPr>
      </w:pPr>
      <w:r w:rsidRPr="00C313A9">
        <w:rPr>
          <w:rFonts w:ascii="Times New Roman" w:eastAsia="Times New Roman" w:hAnsi="Times New Roman" w:cs="Times New Roman" w:hint="eastAsia"/>
          <w:color w:val="000000"/>
          <w:lang w:eastAsia="el-GR"/>
        </w:rPr>
        <w:t>ΕΤΑΙΡΟΣ</w:t>
      </w:r>
      <w:r w:rsidRPr="00C313A9">
        <w:rPr>
          <w:rFonts w:ascii="Times New Roman" w:eastAsia="Times New Roman" w:hAnsi="Times New Roman" w:cs="Times New Roman"/>
          <w:color w:val="000000"/>
          <w:lang w:eastAsia="el-GR"/>
        </w:rPr>
        <w:t>/</w:t>
      </w:r>
      <w:r w:rsidRPr="00C313A9">
        <w:rPr>
          <w:rFonts w:ascii="Times New Roman" w:eastAsia="Times New Roman" w:hAnsi="Times New Roman" w:cs="Times New Roman" w:hint="eastAsia"/>
          <w:color w:val="000000"/>
          <w:lang w:eastAsia="el-GR"/>
        </w:rPr>
        <w:t>ΕΤΑΙΡΟΙ</w:t>
      </w:r>
    </w:p>
    <w:p w14:paraId="20A5E59D" w14:textId="77777777" w:rsidR="00C313A9" w:rsidRPr="00C313A9" w:rsidRDefault="00C313A9" w:rsidP="00C313A9">
      <w:pPr>
        <w:spacing w:after="0" w:line="240" w:lineRule="auto"/>
        <w:jc w:val="center"/>
        <w:rPr>
          <w:rFonts w:ascii="Times New Roman" w:eastAsia="Times New Roman" w:hAnsi="Times New Roman" w:cs="Times New Roman"/>
          <w:color w:val="000000"/>
          <w:lang w:eastAsia="el-GR"/>
        </w:rPr>
      </w:pPr>
      <w:r w:rsidRPr="00C313A9">
        <w:rPr>
          <w:rFonts w:ascii="Times New Roman" w:eastAsia="Times New Roman" w:hAnsi="Times New Roman" w:cs="Times New Roman"/>
          <w:color w:val="000000"/>
          <w:lang w:eastAsia="el-GR"/>
        </w:rPr>
        <w:t>(</w:t>
      </w:r>
      <w:r w:rsidRPr="00C313A9">
        <w:rPr>
          <w:rFonts w:ascii="Times New Roman" w:eastAsia="Times New Roman" w:hAnsi="Times New Roman" w:cs="Times New Roman"/>
          <w:i/>
          <w:color w:val="000000"/>
          <w:lang w:eastAsia="el-GR"/>
        </w:rPr>
        <w:t>τουλάχιστον ένας</w:t>
      </w:r>
      <w:r w:rsidRPr="00C313A9">
        <w:rPr>
          <w:rFonts w:ascii="Times New Roman" w:eastAsia="Times New Roman" w:hAnsi="Times New Roman" w:cs="Times New Roman"/>
          <w:color w:val="000000"/>
          <w:lang w:eastAsia="el-GR"/>
        </w:rPr>
        <w:t>)</w:t>
      </w:r>
    </w:p>
    <w:p w14:paraId="17667E52" w14:textId="77777777" w:rsidR="00C313A9" w:rsidRPr="00C313A9" w:rsidRDefault="00C313A9" w:rsidP="00C313A9">
      <w:pPr>
        <w:spacing w:after="0" w:line="240" w:lineRule="auto"/>
        <w:jc w:val="center"/>
        <w:rPr>
          <w:rFonts w:ascii="Times New Roman" w:eastAsia="Times New Roman" w:hAnsi="Times New Roman" w:cs="Times New Roman"/>
          <w:color w:val="000000"/>
          <w:sz w:val="24"/>
          <w:szCs w:val="24"/>
          <w:lang w:eastAsia="el-GR"/>
        </w:rPr>
      </w:pPr>
    </w:p>
    <w:p w14:paraId="5208D1CD" w14:textId="77777777" w:rsidR="00C313A9" w:rsidRPr="00C313A9" w:rsidRDefault="00C313A9" w:rsidP="00C313A9">
      <w:pPr>
        <w:spacing w:after="0" w:line="240" w:lineRule="auto"/>
        <w:ind w:left="-2" w:hanging="2"/>
        <w:jc w:val="both"/>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i/>
          <w:iCs/>
          <w:color w:val="000000"/>
          <w:sz w:val="24"/>
          <w:szCs w:val="24"/>
          <w:lang w:eastAsia="el-GR"/>
        </w:rPr>
        <w:t>για ιδρυτή φυσικό πρόσωπο</w:t>
      </w:r>
      <w:r w:rsidRPr="00C313A9">
        <w:rPr>
          <w:rFonts w:ascii="Times New Roman" w:eastAsia="Times New Roman" w:hAnsi="Times New Roman" w:cs="Times New Roman"/>
          <w:color w:val="000000"/>
          <w:sz w:val="24"/>
          <w:szCs w:val="24"/>
          <w:lang w:eastAsia="el-GR"/>
        </w:rPr>
        <w:t xml:space="preserve">) </w:t>
      </w:r>
    </w:p>
    <w:p w14:paraId="37658049" w14:textId="77777777" w:rsidR="00C313A9" w:rsidRPr="00C313A9" w:rsidRDefault="00C313A9" w:rsidP="00C313A9">
      <w:pPr>
        <w:spacing w:after="0" w:line="240" w:lineRule="auto"/>
        <w:jc w:val="both"/>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 xml:space="preserve">1. Ο/Η </w:t>
      </w:r>
      <w:r w:rsidRPr="00C313A9">
        <w:rPr>
          <w:rFonts w:ascii="Times New Roman" w:eastAsia="Times New Roman" w:hAnsi="Times New Roman" w:cs="Times New Roman" w:hint="eastAsia"/>
          <w:color w:val="000000"/>
          <w:sz w:val="24"/>
          <w:szCs w:val="24"/>
          <w:lang w:eastAsia="el-GR"/>
        </w:rPr>
        <w:t>……</w:t>
      </w:r>
      <w:r w:rsidRPr="00C313A9">
        <w:rPr>
          <w:rFonts w:ascii="Times New Roman" w:eastAsia="Times New Roman" w:hAnsi="Times New Roman" w:cs="Times New Roman"/>
          <w:color w:val="000000"/>
          <w:sz w:val="24"/>
          <w:szCs w:val="24"/>
          <w:lang w:eastAsia="el-GR"/>
        </w:rPr>
        <w:t xml:space="preserve">.. …., όνομα πατρός: ……… και </w:t>
      </w:r>
      <w:r w:rsidRPr="00C313A9">
        <w:rPr>
          <w:rFonts w:ascii="Times New Roman" w:eastAsia="Times New Roman" w:hAnsi="Times New Roman" w:cs="Times New Roman" w:hint="eastAsia"/>
          <w:color w:val="000000"/>
          <w:sz w:val="24"/>
          <w:szCs w:val="24"/>
          <w:lang w:eastAsia="el-GR"/>
        </w:rPr>
        <w:t>Α</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Φ</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Μ</w:t>
      </w:r>
      <w:r w:rsidRPr="00C313A9">
        <w:rPr>
          <w:rFonts w:ascii="Times New Roman" w:eastAsia="Times New Roman" w:hAnsi="Times New Roman" w:cs="Times New Roman"/>
          <w:color w:val="000000"/>
          <w:sz w:val="24"/>
          <w:szCs w:val="24"/>
          <w:lang w:eastAsia="el-GR"/>
        </w:rPr>
        <w:t xml:space="preserve"> …… με </w:t>
      </w:r>
      <w:r w:rsidRPr="00C313A9">
        <w:rPr>
          <w:rFonts w:ascii="Times New Roman" w:eastAsia="Times New Roman" w:hAnsi="Times New Roman" w:cs="Times New Roman" w:hint="eastAsia"/>
          <w:color w:val="000000"/>
          <w:sz w:val="24"/>
          <w:szCs w:val="24"/>
          <w:lang w:eastAsia="el-GR"/>
        </w:rPr>
        <w:t>ποσοστό</w:t>
      </w:r>
      <w:r w:rsidRPr="00C313A9">
        <w:rPr>
          <w:rFonts w:ascii="Times New Roman" w:eastAsia="Times New Roman" w:hAnsi="Times New Roman" w:cs="Times New Roman"/>
          <w:color w:val="000000"/>
          <w:sz w:val="24"/>
          <w:szCs w:val="24"/>
          <w:lang w:eastAsia="el-GR"/>
        </w:rPr>
        <w:t xml:space="preserve">.....% </w:t>
      </w:r>
      <w:proofErr w:type="spellStart"/>
      <w:r w:rsidRPr="00C313A9">
        <w:rPr>
          <w:rFonts w:ascii="Times New Roman" w:eastAsia="Times New Roman" w:hAnsi="Times New Roman" w:cs="Times New Roman"/>
          <w:color w:val="000000"/>
          <w:sz w:val="24"/>
          <w:szCs w:val="24"/>
          <w:lang w:eastAsia="el-GR"/>
        </w:rPr>
        <w:t>κ.ο.κ.</w:t>
      </w:r>
      <w:proofErr w:type="spellEnd"/>
    </w:p>
    <w:p w14:paraId="4BF7500D" w14:textId="77777777" w:rsidR="00C313A9" w:rsidRPr="00C313A9" w:rsidRDefault="00C313A9" w:rsidP="00C313A9">
      <w:pPr>
        <w:spacing w:after="0" w:line="240" w:lineRule="auto"/>
        <w:jc w:val="both"/>
        <w:rPr>
          <w:rFonts w:ascii="Times New Roman" w:eastAsia="Times New Roman" w:hAnsi="Times New Roman" w:cs="Times New Roman"/>
          <w:color w:val="000000"/>
          <w:sz w:val="24"/>
          <w:szCs w:val="24"/>
          <w:lang w:eastAsia="el-GR"/>
        </w:rPr>
      </w:pPr>
    </w:p>
    <w:p w14:paraId="69C6F343" w14:textId="77777777" w:rsidR="00C313A9" w:rsidRPr="00C313A9" w:rsidRDefault="00C313A9" w:rsidP="00C313A9">
      <w:pPr>
        <w:spacing w:after="0" w:line="240" w:lineRule="auto"/>
        <w:ind w:left="-2" w:hanging="2"/>
        <w:jc w:val="both"/>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i/>
          <w:iCs/>
          <w:color w:val="000000"/>
          <w:sz w:val="24"/>
          <w:szCs w:val="24"/>
          <w:lang w:eastAsia="el-GR"/>
        </w:rPr>
        <w:t>για ιδρυτή νομικό πρόσωπο ιδιωτικού δικαίου</w:t>
      </w:r>
      <w:r w:rsidRPr="00C313A9">
        <w:rPr>
          <w:rFonts w:ascii="Times New Roman" w:eastAsia="Times New Roman" w:hAnsi="Times New Roman" w:cs="Times New Roman"/>
          <w:color w:val="000000"/>
          <w:sz w:val="24"/>
          <w:szCs w:val="24"/>
          <w:lang w:eastAsia="el-GR"/>
        </w:rPr>
        <w:t xml:space="preserve">) </w:t>
      </w:r>
    </w:p>
    <w:p w14:paraId="106F4ACD" w14:textId="77777777" w:rsidR="00C313A9" w:rsidRPr="00C313A9" w:rsidRDefault="00C313A9" w:rsidP="00C313A9">
      <w:pPr>
        <w:spacing w:after="0" w:line="240" w:lineRule="auto"/>
        <w:ind w:left="-2"/>
        <w:jc w:val="both"/>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 xml:space="preserve">2. Η εταιρεία με την επωνυμία «...................», </w:t>
      </w:r>
      <w:proofErr w:type="spellStart"/>
      <w:r w:rsidRPr="00C313A9">
        <w:rPr>
          <w:rFonts w:ascii="Times New Roman" w:eastAsia="Times New Roman" w:hAnsi="Times New Roman" w:cs="Times New Roman" w:hint="eastAsia"/>
          <w:color w:val="000000"/>
          <w:sz w:val="24"/>
          <w:szCs w:val="24"/>
          <w:lang w:eastAsia="el-GR"/>
        </w:rPr>
        <w:t>αρ</w:t>
      </w:r>
      <w:proofErr w:type="spellEnd"/>
      <w:r w:rsidRPr="00C313A9">
        <w:rPr>
          <w:rFonts w:ascii="Times New Roman" w:eastAsia="Times New Roman" w:hAnsi="Times New Roman" w:cs="Times New Roman"/>
          <w:color w:val="000000"/>
          <w:sz w:val="24"/>
          <w:szCs w:val="24"/>
          <w:lang w:eastAsia="el-GR"/>
        </w:rPr>
        <w:t xml:space="preserve">. </w:t>
      </w:r>
      <w:r w:rsidRPr="00C313A9">
        <w:rPr>
          <w:rFonts w:ascii="Times New Roman" w:eastAsia="Times New Roman" w:hAnsi="Times New Roman" w:cs="Times New Roman" w:hint="eastAsia"/>
          <w:color w:val="000000"/>
          <w:sz w:val="24"/>
          <w:szCs w:val="24"/>
          <w:lang w:eastAsia="el-GR"/>
        </w:rPr>
        <w:t>Γ</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Ε</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ΜΗ</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w:t>
      </w:r>
      <w:r w:rsidRPr="00C313A9">
        <w:rPr>
          <w:rFonts w:ascii="Times New Roman" w:eastAsia="Times New Roman" w:hAnsi="Times New Roman" w:cs="Times New Roman"/>
          <w:color w:val="000000"/>
          <w:sz w:val="24"/>
          <w:szCs w:val="24"/>
          <w:lang w:eastAsia="el-GR"/>
        </w:rPr>
        <w:t xml:space="preserve">. , </w:t>
      </w:r>
      <w:r w:rsidRPr="00C313A9">
        <w:rPr>
          <w:rFonts w:ascii="Times New Roman" w:eastAsia="Times New Roman" w:hAnsi="Times New Roman" w:cs="Times New Roman" w:hint="eastAsia"/>
          <w:color w:val="000000"/>
          <w:sz w:val="24"/>
          <w:szCs w:val="24"/>
          <w:lang w:eastAsia="el-GR"/>
        </w:rPr>
        <w:t>Α</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Φ</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Μ</w:t>
      </w:r>
      <w:r w:rsidRPr="00C313A9">
        <w:rPr>
          <w:rFonts w:ascii="Times New Roman" w:eastAsia="Times New Roman" w:hAnsi="Times New Roman" w:cs="Times New Roman"/>
          <w:color w:val="000000"/>
          <w:sz w:val="24"/>
          <w:szCs w:val="24"/>
          <w:lang w:eastAsia="el-GR"/>
        </w:rPr>
        <w:t xml:space="preserve">. </w:t>
      </w:r>
      <w:r w:rsidRPr="00C313A9">
        <w:rPr>
          <w:rFonts w:ascii="Times New Roman" w:eastAsia="Times New Roman" w:hAnsi="Times New Roman" w:cs="Times New Roman" w:hint="eastAsia"/>
          <w:color w:val="000000"/>
          <w:sz w:val="24"/>
          <w:szCs w:val="24"/>
          <w:lang w:eastAsia="el-GR"/>
        </w:rPr>
        <w:t>……</w:t>
      </w:r>
      <w:r w:rsidRPr="00C313A9">
        <w:rPr>
          <w:rFonts w:ascii="Times New Roman" w:eastAsia="Times New Roman" w:hAnsi="Times New Roman" w:cs="Times New Roman"/>
          <w:color w:val="000000"/>
          <w:sz w:val="24"/>
          <w:szCs w:val="24"/>
          <w:lang w:eastAsia="el-GR"/>
        </w:rPr>
        <w:t xml:space="preserve">.. και  έδρα:   δήμος ………., οδός ………, </w:t>
      </w:r>
      <w:proofErr w:type="spellStart"/>
      <w:r w:rsidRPr="00C313A9">
        <w:rPr>
          <w:rFonts w:ascii="Times New Roman" w:eastAsia="Times New Roman" w:hAnsi="Times New Roman" w:cs="Times New Roman"/>
          <w:color w:val="000000"/>
          <w:sz w:val="24"/>
          <w:szCs w:val="24"/>
          <w:lang w:eastAsia="el-GR"/>
        </w:rPr>
        <w:t>αρ</w:t>
      </w:r>
      <w:proofErr w:type="spellEnd"/>
      <w:r w:rsidRPr="00C313A9">
        <w:rPr>
          <w:rFonts w:ascii="Times New Roman" w:eastAsia="Times New Roman" w:hAnsi="Times New Roman" w:cs="Times New Roman"/>
          <w:color w:val="000000"/>
          <w:sz w:val="24"/>
          <w:szCs w:val="24"/>
          <w:lang w:eastAsia="el-GR"/>
        </w:rPr>
        <w:t xml:space="preserve">. …….,  </w:t>
      </w:r>
      <w:r w:rsidRPr="00C313A9">
        <w:rPr>
          <w:rFonts w:ascii="Times New Roman" w:eastAsia="Times New Roman" w:hAnsi="Times New Roman" w:cs="Times New Roman" w:hint="eastAsia"/>
          <w:color w:val="000000"/>
          <w:sz w:val="24"/>
          <w:szCs w:val="24"/>
          <w:lang w:eastAsia="el-GR"/>
        </w:rPr>
        <w:t>με</w:t>
      </w:r>
      <w:r w:rsidRPr="00C313A9">
        <w:rPr>
          <w:rFonts w:ascii="Times New Roman" w:eastAsia="Times New Roman" w:hAnsi="Times New Roman" w:cs="Times New Roman"/>
          <w:color w:val="000000"/>
          <w:sz w:val="24"/>
          <w:szCs w:val="24"/>
          <w:lang w:eastAsia="el-GR"/>
        </w:rPr>
        <w:t xml:space="preserve"> </w:t>
      </w:r>
      <w:r w:rsidRPr="00C313A9">
        <w:rPr>
          <w:rFonts w:ascii="Times New Roman" w:eastAsia="Times New Roman" w:hAnsi="Times New Roman" w:cs="Times New Roman" w:hint="eastAsia"/>
          <w:color w:val="000000"/>
          <w:sz w:val="24"/>
          <w:szCs w:val="24"/>
          <w:lang w:eastAsia="el-GR"/>
        </w:rPr>
        <w:t>ποσοστό</w:t>
      </w:r>
      <w:r w:rsidRPr="00C313A9">
        <w:rPr>
          <w:rFonts w:ascii="Times New Roman" w:eastAsia="Times New Roman" w:hAnsi="Times New Roman" w:cs="Times New Roman"/>
          <w:color w:val="000000"/>
          <w:sz w:val="24"/>
          <w:szCs w:val="24"/>
          <w:lang w:eastAsia="el-GR"/>
        </w:rPr>
        <w:t xml:space="preserve"> .....%  </w:t>
      </w:r>
      <w:proofErr w:type="spellStart"/>
      <w:r w:rsidRPr="00C313A9">
        <w:rPr>
          <w:rFonts w:ascii="Times New Roman" w:eastAsia="Times New Roman" w:hAnsi="Times New Roman" w:cs="Times New Roman"/>
          <w:color w:val="000000"/>
          <w:sz w:val="24"/>
          <w:szCs w:val="24"/>
          <w:lang w:eastAsia="el-GR"/>
        </w:rPr>
        <w:t>κ.ο.κ.</w:t>
      </w:r>
      <w:proofErr w:type="spellEnd"/>
    </w:p>
    <w:p w14:paraId="18955ECF" w14:textId="77777777" w:rsidR="00C313A9" w:rsidRPr="00C313A9" w:rsidRDefault="00C313A9" w:rsidP="00C313A9">
      <w:pPr>
        <w:spacing w:after="0" w:line="240" w:lineRule="auto"/>
        <w:ind w:left="358"/>
        <w:jc w:val="both"/>
        <w:rPr>
          <w:rFonts w:ascii="Times New Roman" w:eastAsia="Calibri" w:hAnsi="Times New Roman" w:cs="Times New Roman"/>
          <w:color w:val="000000"/>
          <w:sz w:val="24"/>
          <w:szCs w:val="24"/>
          <w:lang w:eastAsia="el-GR"/>
        </w:rPr>
      </w:pPr>
    </w:p>
    <w:p w14:paraId="3562F7DA" w14:textId="77777777" w:rsidR="00C313A9" w:rsidRPr="00C313A9" w:rsidRDefault="00C313A9" w:rsidP="00C313A9">
      <w:pPr>
        <w:spacing w:after="0" w:line="240" w:lineRule="auto"/>
        <w:ind w:left="358"/>
        <w:jc w:val="center"/>
        <w:rPr>
          <w:rFonts w:ascii="Times New Roman" w:eastAsia="Calibri" w:hAnsi="Times New Roman" w:cs="Times New Roman"/>
          <w:color w:val="000000"/>
          <w:sz w:val="24"/>
          <w:szCs w:val="24"/>
          <w:lang w:eastAsia="el-GR"/>
        </w:rPr>
      </w:pPr>
      <w:r w:rsidRPr="00C313A9">
        <w:rPr>
          <w:rFonts w:ascii="Times New Roman" w:eastAsia="Calibri" w:hAnsi="Times New Roman" w:cs="Times New Roman"/>
          <w:b/>
          <w:color w:val="000000"/>
          <w:sz w:val="24"/>
          <w:szCs w:val="24"/>
          <w:lang w:eastAsia="el-GR"/>
        </w:rPr>
        <w:t>Άρθρο 6</w:t>
      </w:r>
    </w:p>
    <w:p w14:paraId="30CB3911"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t>Διαχείριση και εκπροσώπηση</w:t>
      </w:r>
    </w:p>
    <w:p w14:paraId="7F5916F7"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Εξουσία διαχείρισης και εκπροσώπησης έχουν οι</w:t>
      </w:r>
      <w:r w:rsidRPr="00C313A9">
        <w:rPr>
          <w:rFonts w:ascii="Times New Roman" w:eastAsia="Times New Roman" w:hAnsi="Times New Roman" w:cs="Times New Roman"/>
          <w:color w:val="000000"/>
          <w:sz w:val="24"/>
          <w:szCs w:val="24"/>
          <w:lang w:val="en-US" w:eastAsia="el-GR"/>
        </w:rPr>
        <w:t> </w:t>
      </w:r>
      <w:r w:rsidRPr="00C313A9">
        <w:rPr>
          <w:rFonts w:ascii="Times New Roman" w:eastAsia="Times New Roman" w:hAnsi="Times New Roman" w:cs="Times New Roman"/>
          <w:color w:val="000000"/>
          <w:sz w:val="24"/>
          <w:szCs w:val="24"/>
          <w:lang w:eastAsia="el-GR"/>
        </w:rPr>
        <w:t>κάτωθι εταίροι-διαχειριστές, οι οποίοι δεσμεύουν την εταιρεία ως εξής:</w:t>
      </w:r>
    </w:p>
    <w:p w14:paraId="17D3011D" w14:textId="77777777" w:rsidR="00C313A9" w:rsidRPr="00C313A9" w:rsidRDefault="00C313A9" w:rsidP="00C313A9">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14DE60EC"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i/>
          <w:color w:val="000000"/>
          <w:sz w:val="24"/>
          <w:szCs w:val="24"/>
          <w:lang w:eastAsia="el-GR"/>
        </w:rPr>
      </w:pPr>
      <w:r w:rsidRPr="00C313A9">
        <w:rPr>
          <w:rFonts w:ascii="Times New Roman" w:eastAsia="Times New Roman" w:hAnsi="Times New Roman" w:cs="Times New Roman"/>
          <w:color w:val="000000"/>
          <w:sz w:val="24"/>
          <w:szCs w:val="24"/>
          <w:lang w:eastAsia="el-GR"/>
        </w:rPr>
        <w:t>1. Ο/Η ………., όνομα πατρός: ………. και Α.Φ.Μ. …………. εκπροσωπεί και δεσμεύει την εταιρεία …… (</w:t>
      </w:r>
      <w:r w:rsidRPr="00C313A9">
        <w:rPr>
          <w:rFonts w:ascii="Times New Roman" w:eastAsia="Times New Roman" w:hAnsi="Times New Roman" w:cs="Times New Roman"/>
          <w:i/>
          <w:color w:val="000000"/>
          <w:sz w:val="24"/>
          <w:szCs w:val="24"/>
          <w:lang w:eastAsia="el-GR"/>
        </w:rPr>
        <w:t>α</w:t>
      </w:r>
      <w:r w:rsidRPr="00C313A9">
        <w:rPr>
          <w:rFonts w:ascii="Times New Roman" w:eastAsia="Times New Roman" w:hAnsi="Times New Roman" w:cs="Times New Roman" w:hint="eastAsia"/>
          <w:i/>
          <w:color w:val="000000"/>
          <w:sz w:val="24"/>
          <w:szCs w:val="24"/>
          <w:lang w:eastAsia="el-GR"/>
        </w:rPr>
        <w:t>πό</w:t>
      </w:r>
      <w:r w:rsidRPr="00C313A9">
        <w:rPr>
          <w:rFonts w:ascii="Times New Roman" w:eastAsia="Times New Roman" w:hAnsi="Times New Roman" w:cs="Times New Roman"/>
          <w:i/>
          <w:color w:val="000000"/>
          <w:sz w:val="24"/>
          <w:szCs w:val="24"/>
          <w:lang w:eastAsia="el-GR"/>
        </w:rPr>
        <w:t xml:space="preserve"> </w:t>
      </w:r>
      <w:r w:rsidRPr="00C313A9">
        <w:rPr>
          <w:rFonts w:ascii="Times New Roman" w:eastAsia="Times New Roman" w:hAnsi="Times New Roman" w:cs="Times New Roman" w:hint="eastAsia"/>
          <w:i/>
          <w:color w:val="000000"/>
          <w:sz w:val="24"/>
          <w:szCs w:val="24"/>
          <w:lang w:eastAsia="el-GR"/>
        </w:rPr>
        <w:t>κοινού</w:t>
      </w:r>
      <w:r w:rsidRPr="00C313A9">
        <w:rPr>
          <w:rFonts w:ascii="Times New Roman" w:eastAsia="Times New Roman" w:hAnsi="Times New Roman" w:cs="Times New Roman"/>
          <w:i/>
          <w:color w:val="000000"/>
          <w:sz w:val="24"/>
          <w:szCs w:val="24"/>
          <w:lang w:eastAsia="el-GR"/>
        </w:rPr>
        <w:t xml:space="preserve"> ή/και </w:t>
      </w:r>
      <w:r w:rsidRPr="00C313A9">
        <w:rPr>
          <w:rFonts w:ascii="Times New Roman" w:eastAsia="Times New Roman" w:hAnsi="Times New Roman" w:cs="Times New Roman" w:hint="eastAsia"/>
          <w:i/>
          <w:color w:val="000000"/>
          <w:sz w:val="24"/>
          <w:szCs w:val="24"/>
          <w:lang w:eastAsia="el-GR"/>
        </w:rPr>
        <w:t>μεμονωμένα</w:t>
      </w:r>
      <w:r w:rsidRPr="00C313A9">
        <w:rPr>
          <w:rFonts w:ascii="Times New Roman" w:eastAsia="Times New Roman" w:hAnsi="Times New Roman" w:cs="Times New Roman"/>
          <w:i/>
          <w:color w:val="000000"/>
          <w:sz w:val="24"/>
          <w:szCs w:val="24"/>
          <w:lang w:eastAsia="el-GR"/>
        </w:rPr>
        <w:t xml:space="preserve">) </w:t>
      </w:r>
      <w:proofErr w:type="spellStart"/>
      <w:r w:rsidRPr="00C313A9">
        <w:rPr>
          <w:rFonts w:ascii="Times New Roman" w:eastAsia="Times New Roman" w:hAnsi="Times New Roman" w:cs="Times New Roman"/>
          <w:color w:val="000000"/>
          <w:sz w:val="24"/>
          <w:szCs w:val="24"/>
          <w:lang w:eastAsia="el-GR"/>
        </w:rPr>
        <w:t>κ.ο.κ.</w:t>
      </w:r>
      <w:proofErr w:type="spellEnd"/>
    </w:p>
    <w:p w14:paraId="3238F7BB" w14:textId="77777777" w:rsidR="00C313A9" w:rsidRPr="00C313A9" w:rsidRDefault="00C313A9" w:rsidP="00C313A9">
      <w:pPr>
        <w:pBdr>
          <w:top w:val="nil"/>
          <w:left w:val="nil"/>
          <w:bottom w:val="nil"/>
          <w:right w:val="nil"/>
          <w:between w:val="nil"/>
        </w:pBdr>
        <w:spacing w:after="0" w:line="240" w:lineRule="auto"/>
        <w:ind w:left="358"/>
        <w:rPr>
          <w:rFonts w:ascii="Times New Roman" w:eastAsia="Calibri" w:hAnsi="Times New Roman" w:cs="Times New Roman"/>
          <w:color w:val="000000"/>
          <w:sz w:val="24"/>
          <w:szCs w:val="24"/>
          <w:lang w:eastAsia="el-GR"/>
        </w:rPr>
      </w:pPr>
    </w:p>
    <w:p w14:paraId="4E848B0A"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 xml:space="preserve">2. Η εταιρεία με την επωνυμία «…………», </w:t>
      </w:r>
      <w:proofErr w:type="spellStart"/>
      <w:r w:rsidRPr="00C313A9">
        <w:rPr>
          <w:rFonts w:ascii="Times New Roman" w:eastAsia="Times New Roman" w:hAnsi="Times New Roman" w:cs="Times New Roman" w:hint="eastAsia"/>
          <w:color w:val="000000"/>
          <w:sz w:val="24"/>
          <w:szCs w:val="24"/>
          <w:lang w:eastAsia="el-GR"/>
        </w:rPr>
        <w:t>αρ</w:t>
      </w:r>
      <w:proofErr w:type="spellEnd"/>
      <w:r w:rsidRPr="00C313A9">
        <w:rPr>
          <w:rFonts w:ascii="Times New Roman" w:eastAsia="Times New Roman" w:hAnsi="Times New Roman" w:cs="Times New Roman"/>
          <w:color w:val="000000"/>
          <w:sz w:val="24"/>
          <w:szCs w:val="24"/>
          <w:lang w:eastAsia="el-GR"/>
        </w:rPr>
        <w:t xml:space="preserve">. </w:t>
      </w:r>
      <w:r w:rsidRPr="00C313A9">
        <w:rPr>
          <w:rFonts w:ascii="Times New Roman" w:eastAsia="Times New Roman" w:hAnsi="Times New Roman" w:cs="Times New Roman" w:hint="eastAsia"/>
          <w:color w:val="000000"/>
          <w:sz w:val="24"/>
          <w:szCs w:val="24"/>
          <w:lang w:eastAsia="el-GR"/>
        </w:rPr>
        <w:t>Γ</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Ε</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ΜΗ</w:t>
      </w:r>
      <w:r w:rsidRPr="00C313A9">
        <w:rPr>
          <w:rFonts w:ascii="Times New Roman" w:eastAsia="Times New Roman" w:hAnsi="Times New Roman" w:cs="Times New Roman"/>
          <w:color w:val="000000"/>
          <w:sz w:val="24"/>
          <w:szCs w:val="24"/>
          <w:lang w:eastAsia="el-GR"/>
        </w:rPr>
        <w:t xml:space="preserve"> ………., </w:t>
      </w:r>
      <w:r w:rsidRPr="00C313A9">
        <w:rPr>
          <w:rFonts w:ascii="Times New Roman" w:eastAsia="Times New Roman" w:hAnsi="Times New Roman" w:cs="Times New Roman" w:hint="eastAsia"/>
          <w:color w:val="000000"/>
          <w:sz w:val="24"/>
          <w:szCs w:val="24"/>
          <w:lang w:eastAsia="el-GR"/>
        </w:rPr>
        <w:t>Α</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Φ</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Μ</w:t>
      </w:r>
      <w:r w:rsidRPr="00C313A9">
        <w:rPr>
          <w:rFonts w:ascii="Times New Roman" w:eastAsia="Times New Roman" w:hAnsi="Times New Roman" w:cs="Times New Roman"/>
          <w:color w:val="000000"/>
          <w:sz w:val="24"/>
          <w:szCs w:val="24"/>
          <w:lang w:eastAsia="el-GR"/>
        </w:rPr>
        <w:t xml:space="preserve"> ………………… και  έδρα:   δήμος ………., οδός ………, </w:t>
      </w:r>
      <w:proofErr w:type="spellStart"/>
      <w:r w:rsidRPr="00C313A9">
        <w:rPr>
          <w:rFonts w:ascii="Times New Roman" w:eastAsia="Times New Roman" w:hAnsi="Times New Roman" w:cs="Times New Roman"/>
          <w:color w:val="000000"/>
          <w:sz w:val="24"/>
          <w:szCs w:val="24"/>
          <w:lang w:eastAsia="el-GR"/>
        </w:rPr>
        <w:t>αρ</w:t>
      </w:r>
      <w:proofErr w:type="spellEnd"/>
      <w:r w:rsidRPr="00C313A9">
        <w:rPr>
          <w:rFonts w:ascii="Times New Roman" w:eastAsia="Times New Roman" w:hAnsi="Times New Roman" w:cs="Times New Roman"/>
          <w:color w:val="000000"/>
          <w:sz w:val="24"/>
          <w:szCs w:val="24"/>
          <w:lang w:eastAsia="el-GR"/>
        </w:rPr>
        <w:t xml:space="preserve">. …….,  </w:t>
      </w:r>
      <w:r w:rsidRPr="00C313A9">
        <w:rPr>
          <w:rFonts w:ascii="Times New Roman" w:eastAsia="Times New Roman" w:hAnsi="Times New Roman" w:cs="Times New Roman" w:hint="eastAsia"/>
          <w:color w:val="000000"/>
          <w:sz w:val="24"/>
          <w:szCs w:val="24"/>
          <w:lang w:eastAsia="el-GR"/>
        </w:rPr>
        <w:t>την οποία</w:t>
      </w:r>
      <w:r w:rsidRPr="00C313A9">
        <w:rPr>
          <w:rFonts w:ascii="Times New Roman" w:eastAsia="Times New Roman" w:hAnsi="Times New Roman" w:cs="Times New Roman"/>
          <w:color w:val="000000"/>
          <w:sz w:val="24"/>
          <w:szCs w:val="24"/>
          <w:lang w:eastAsia="el-GR"/>
        </w:rPr>
        <w:t xml:space="preserve"> </w:t>
      </w:r>
      <w:r w:rsidRPr="00C313A9">
        <w:rPr>
          <w:rFonts w:ascii="Times New Roman" w:eastAsia="Times New Roman" w:hAnsi="Times New Roman" w:cs="Times New Roman" w:hint="eastAsia"/>
          <w:color w:val="000000"/>
          <w:sz w:val="24"/>
          <w:szCs w:val="24"/>
          <w:lang w:eastAsia="el-GR"/>
        </w:rPr>
        <w:t>εκπροσωπεί</w:t>
      </w:r>
      <w:r w:rsidRPr="00C313A9">
        <w:rPr>
          <w:rFonts w:ascii="Times New Roman" w:eastAsia="Times New Roman" w:hAnsi="Times New Roman" w:cs="Times New Roman"/>
          <w:color w:val="000000"/>
          <w:sz w:val="24"/>
          <w:szCs w:val="24"/>
          <w:lang w:eastAsia="el-GR"/>
        </w:rPr>
        <w:t xml:space="preserve"> </w:t>
      </w:r>
      <w:r w:rsidRPr="00C313A9">
        <w:rPr>
          <w:rFonts w:ascii="Times New Roman" w:eastAsia="Times New Roman" w:hAnsi="Times New Roman" w:cs="Times New Roman" w:hint="eastAsia"/>
          <w:color w:val="000000"/>
          <w:sz w:val="24"/>
          <w:szCs w:val="24"/>
          <w:lang w:eastAsia="el-GR"/>
        </w:rPr>
        <w:t>νομίμως</w:t>
      </w:r>
      <w:r w:rsidRPr="00C313A9">
        <w:rPr>
          <w:rFonts w:ascii="Times New Roman" w:eastAsia="Times New Roman" w:hAnsi="Times New Roman" w:cs="Times New Roman"/>
          <w:color w:val="000000"/>
          <w:sz w:val="24"/>
          <w:szCs w:val="24"/>
          <w:lang w:eastAsia="el-GR"/>
        </w:rPr>
        <w:t xml:space="preserve"> </w:t>
      </w:r>
      <w:r w:rsidRPr="00C313A9">
        <w:rPr>
          <w:rFonts w:ascii="Times New Roman" w:eastAsia="Times New Roman" w:hAnsi="Times New Roman" w:cs="Times New Roman" w:hint="eastAsia"/>
          <w:color w:val="000000"/>
          <w:sz w:val="24"/>
          <w:szCs w:val="24"/>
          <w:lang w:eastAsia="el-GR"/>
        </w:rPr>
        <w:t>ο/η</w:t>
      </w:r>
      <w:r w:rsidRPr="00C313A9">
        <w:rPr>
          <w:rFonts w:ascii="Times New Roman" w:eastAsia="Times New Roman" w:hAnsi="Times New Roman" w:cs="Times New Roman"/>
          <w:color w:val="000000"/>
          <w:sz w:val="24"/>
          <w:szCs w:val="24"/>
          <w:lang w:eastAsia="el-GR"/>
        </w:rPr>
        <w:t xml:space="preserve"> ..........................., όνομα πατρός: ……. και </w:t>
      </w:r>
      <w:r w:rsidRPr="00C313A9">
        <w:rPr>
          <w:rFonts w:ascii="Times New Roman" w:eastAsia="Times New Roman" w:hAnsi="Times New Roman" w:cs="Times New Roman" w:hint="eastAsia"/>
          <w:color w:val="000000"/>
          <w:sz w:val="24"/>
          <w:szCs w:val="24"/>
          <w:lang w:eastAsia="el-GR"/>
        </w:rPr>
        <w:t>Α</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Φ</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Μ</w:t>
      </w:r>
      <w:r w:rsidRPr="00C313A9">
        <w:rPr>
          <w:rFonts w:ascii="Times New Roman" w:eastAsia="Times New Roman" w:hAnsi="Times New Roman" w:cs="Times New Roman"/>
          <w:color w:val="000000"/>
          <w:sz w:val="24"/>
          <w:szCs w:val="24"/>
          <w:lang w:eastAsia="el-GR"/>
        </w:rPr>
        <w:t>…………… εκπροσωπεί και δεσμεύει την εταιρεία …… (</w:t>
      </w:r>
      <w:r w:rsidRPr="00C313A9">
        <w:rPr>
          <w:rFonts w:ascii="Times New Roman" w:eastAsia="Times New Roman" w:hAnsi="Times New Roman" w:cs="Times New Roman"/>
          <w:i/>
          <w:color w:val="000000"/>
          <w:sz w:val="24"/>
          <w:szCs w:val="24"/>
          <w:lang w:eastAsia="el-GR"/>
        </w:rPr>
        <w:t>α</w:t>
      </w:r>
      <w:r w:rsidRPr="00C313A9">
        <w:rPr>
          <w:rFonts w:ascii="Times New Roman" w:eastAsia="Times New Roman" w:hAnsi="Times New Roman" w:cs="Times New Roman" w:hint="eastAsia"/>
          <w:i/>
          <w:color w:val="000000"/>
          <w:sz w:val="24"/>
          <w:szCs w:val="24"/>
          <w:lang w:eastAsia="el-GR"/>
        </w:rPr>
        <w:t>πό</w:t>
      </w:r>
      <w:r w:rsidRPr="00C313A9">
        <w:rPr>
          <w:rFonts w:ascii="Times New Roman" w:eastAsia="Times New Roman" w:hAnsi="Times New Roman" w:cs="Times New Roman"/>
          <w:i/>
          <w:color w:val="000000"/>
          <w:sz w:val="24"/>
          <w:szCs w:val="24"/>
          <w:lang w:eastAsia="el-GR"/>
        </w:rPr>
        <w:t xml:space="preserve"> </w:t>
      </w:r>
      <w:r w:rsidRPr="00C313A9">
        <w:rPr>
          <w:rFonts w:ascii="Times New Roman" w:eastAsia="Times New Roman" w:hAnsi="Times New Roman" w:cs="Times New Roman" w:hint="eastAsia"/>
          <w:i/>
          <w:color w:val="000000"/>
          <w:sz w:val="24"/>
          <w:szCs w:val="24"/>
          <w:lang w:eastAsia="el-GR"/>
        </w:rPr>
        <w:t>κοινού</w:t>
      </w:r>
      <w:r w:rsidRPr="00C313A9">
        <w:rPr>
          <w:rFonts w:ascii="Times New Roman" w:eastAsia="Times New Roman" w:hAnsi="Times New Roman" w:cs="Times New Roman"/>
          <w:i/>
          <w:color w:val="000000"/>
          <w:sz w:val="24"/>
          <w:szCs w:val="24"/>
          <w:lang w:eastAsia="el-GR"/>
        </w:rPr>
        <w:t xml:space="preserve"> ή/και </w:t>
      </w:r>
      <w:r w:rsidRPr="00C313A9">
        <w:rPr>
          <w:rFonts w:ascii="Times New Roman" w:eastAsia="Times New Roman" w:hAnsi="Times New Roman" w:cs="Times New Roman" w:hint="eastAsia"/>
          <w:i/>
          <w:color w:val="000000"/>
          <w:sz w:val="24"/>
          <w:szCs w:val="24"/>
          <w:lang w:eastAsia="el-GR"/>
        </w:rPr>
        <w:t>μεμονωμένα</w:t>
      </w:r>
      <w:r w:rsidRPr="00C313A9">
        <w:rPr>
          <w:rFonts w:ascii="Times New Roman" w:eastAsia="Times New Roman" w:hAnsi="Times New Roman" w:cs="Times New Roman"/>
          <w:i/>
          <w:color w:val="000000"/>
          <w:sz w:val="24"/>
          <w:szCs w:val="24"/>
          <w:lang w:eastAsia="el-GR"/>
        </w:rPr>
        <w:t xml:space="preserve">) </w:t>
      </w:r>
      <w:proofErr w:type="spellStart"/>
      <w:r w:rsidRPr="00C313A9">
        <w:rPr>
          <w:rFonts w:ascii="Times New Roman" w:eastAsia="Times New Roman" w:hAnsi="Times New Roman" w:cs="Times New Roman"/>
          <w:color w:val="000000"/>
          <w:sz w:val="24"/>
          <w:szCs w:val="24"/>
          <w:lang w:eastAsia="el-GR"/>
        </w:rPr>
        <w:t>κ.ο.κ.</w:t>
      </w:r>
      <w:proofErr w:type="spellEnd"/>
    </w:p>
    <w:p w14:paraId="4DD6CAC2" w14:textId="77777777" w:rsidR="00C313A9" w:rsidRPr="00C313A9" w:rsidRDefault="00C313A9" w:rsidP="00C313A9">
      <w:pPr>
        <w:pBdr>
          <w:top w:val="nil"/>
          <w:left w:val="nil"/>
          <w:bottom w:val="nil"/>
          <w:right w:val="nil"/>
          <w:between w:val="nil"/>
        </w:pBdr>
        <w:spacing w:after="0" w:line="240" w:lineRule="auto"/>
        <w:ind w:left="358"/>
        <w:rPr>
          <w:rFonts w:ascii="Times New Roman" w:eastAsia="Calibri" w:hAnsi="Times New Roman" w:cs="Times New Roman"/>
          <w:color w:val="000000"/>
          <w:sz w:val="24"/>
          <w:szCs w:val="24"/>
          <w:lang w:eastAsia="el-GR"/>
        </w:rPr>
      </w:pPr>
    </w:p>
    <w:p w14:paraId="442D634C"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p>
    <w:p w14:paraId="1C4726E4"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r w:rsidRPr="00C313A9">
        <w:rPr>
          <w:rFonts w:ascii="Times New Roman" w:eastAsia="Times New Roman" w:hAnsi="Times New Roman" w:cs="Times New Roman"/>
          <w:b/>
          <w:color w:val="000000"/>
          <w:sz w:val="24"/>
          <w:szCs w:val="24"/>
          <w:lang w:eastAsia="el-GR"/>
        </w:rPr>
        <w:t>(</w:t>
      </w:r>
      <w:r w:rsidRPr="00C313A9">
        <w:rPr>
          <w:rFonts w:ascii="Times New Roman" w:eastAsia="Times New Roman" w:hAnsi="Times New Roman" w:cs="Times New Roman"/>
          <w:b/>
          <w:i/>
          <w:color w:val="000000"/>
          <w:sz w:val="24"/>
          <w:szCs w:val="24"/>
          <w:lang w:eastAsia="el-GR"/>
        </w:rPr>
        <w:t>ΙΙ. ΠΡΟΣΘΕΤΟ ΠΕΡΙΕΧΟΜΕΝΟ</w:t>
      </w:r>
      <w:r w:rsidRPr="00C313A9">
        <w:rPr>
          <w:rFonts w:ascii="Times New Roman" w:eastAsia="Times New Roman" w:hAnsi="Times New Roman" w:cs="Times New Roman"/>
          <w:b/>
          <w:color w:val="000000"/>
          <w:sz w:val="24"/>
          <w:szCs w:val="24"/>
          <w:lang w:eastAsia="el-GR"/>
        </w:rPr>
        <w:t>)</w:t>
      </w:r>
    </w:p>
    <w:p w14:paraId="70ABA8DB"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i/>
          <w:color w:val="000000"/>
          <w:sz w:val="24"/>
          <w:szCs w:val="24"/>
          <w:lang w:eastAsia="el-GR"/>
        </w:rPr>
        <w:t>(Οι ιδρυτές μπορούν προσθέσουν προαιρετικά επιπλέον άρθρα, ο αριθμός και το περιεχόμενο των οποίων επιλέγεται ελεύθερα,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w:t>
      </w:r>
    </w:p>
    <w:p w14:paraId="0479C3F6"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lang w:eastAsia="el-GR"/>
        </w:rPr>
      </w:pPr>
    </w:p>
    <w:p w14:paraId="4E5F6525"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t>Άρθρο 7</w:t>
      </w:r>
    </w:p>
    <w:p w14:paraId="3CB81FCC"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t>…………..</w:t>
      </w:r>
    </w:p>
    <w:p w14:paraId="7EA8A966"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p>
    <w:p w14:paraId="2777BB85"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t>Άρθρο 8</w:t>
      </w:r>
    </w:p>
    <w:p w14:paraId="3761B4C2"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t>……………..</w:t>
      </w:r>
    </w:p>
    <w:p w14:paraId="3A604F58" w14:textId="77777777" w:rsidR="00C313A9" w:rsidRPr="00C313A9" w:rsidRDefault="00C313A9" w:rsidP="00C313A9">
      <w:pPr>
        <w:pBdr>
          <w:top w:val="nil"/>
          <w:left w:val="nil"/>
          <w:bottom w:val="nil"/>
          <w:right w:val="nil"/>
          <w:between w:val="nil"/>
        </w:pBdr>
        <w:spacing w:before="240" w:after="24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t>(</w:t>
      </w:r>
      <w:r w:rsidRPr="00C313A9">
        <w:rPr>
          <w:rFonts w:ascii="Times New Roman" w:eastAsia="Times New Roman" w:hAnsi="Times New Roman" w:cs="Times New Roman"/>
          <w:b/>
          <w:i/>
          <w:color w:val="000000"/>
          <w:sz w:val="24"/>
          <w:szCs w:val="24"/>
          <w:lang w:eastAsia="el-GR"/>
        </w:rPr>
        <w:t>ΙΙΙ. ΑΚΡΟΤΕΛΕΥΤΙΟ ΑΡΘΡΟ</w:t>
      </w:r>
      <w:r w:rsidRPr="00C313A9">
        <w:rPr>
          <w:rFonts w:ascii="Times New Roman" w:eastAsia="Times New Roman" w:hAnsi="Times New Roman" w:cs="Times New Roman"/>
          <w:b/>
          <w:color w:val="000000"/>
          <w:sz w:val="24"/>
          <w:szCs w:val="24"/>
          <w:lang w:eastAsia="el-GR"/>
        </w:rPr>
        <w:t>)</w:t>
      </w:r>
    </w:p>
    <w:p w14:paraId="1BD0A6C8"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t>Άρθρο …..</w:t>
      </w:r>
    </w:p>
    <w:p w14:paraId="2E9B08E5" w14:textId="77777777" w:rsidR="00C313A9" w:rsidRPr="00C313A9" w:rsidRDefault="00C313A9" w:rsidP="00C313A9">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b/>
          <w:color w:val="000000"/>
          <w:sz w:val="24"/>
          <w:szCs w:val="24"/>
          <w:lang w:eastAsia="el-GR"/>
        </w:rPr>
        <w:t>Λοιπά θέματα</w:t>
      </w:r>
    </w:p>
    <w:p w14:paraId="0CB1028D"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C313A9">
        <w:rPr>
          <w:rFonts w:ascii="Times New Roman" w:eastAsia="Times New Roman" w:hAnsi="Times New Roman" w:cs="Times New Roman"/>
          <w:color w:val="000000"/>
          <w:sz w:val="24"/>
          <w:szCs w:val="24"/>
          <w:lang w:eastAsia="el-GR"/>
        </w:rPr>
        <w:t xml:space="preserve">Για όσα θέματα δε ρυθμίζονται με το παρόν καταστατικό εφαρμόζονται τα άρθρα 271-281 του ν. 4072/2012, σε συνδυασμό με τις διατάξεις 741 </w:t>
      </w:r>
      <w:proofErr w:type="spellStart"/>
      <w:r w:rsidRPr="00C313A9">
        <w:rPr>
          <w:rFonts w:ascii="Times New Roman" w:eastAsia="Times New Roman" w:hAnsi="Times New Roman" w:cs="Times New Roman"/>
          <w:color w:val="000000"/>
          <w:sz w:val="24"/>
          <w:szCs w:val="24"/>
          <w:lang w:eastAsia="el-GR"/>
        </w:rPr>
        <w:t>επ</w:t>
      </w:r>
      <w:proofErr w:type="spellEnd"/>
      <w:r w:rsidRPr="00C313A9">
        <w:rPr>
          <w:rFonts w:ascii="Times New Roman" w:eastAsia="Times New Roman" w:hAnsi="Times New Roman" w:cs="Times New Roman"/>
          <w:color w:val="000000"/>
          <w:sz w:val="24"/>
          <w:szCs w:val="24"/>
          <w:lang w:eastAsia="el-GR"/>
        </w:rPr>
        <w:t>. του Αστικού Κώδικα.</w:t>
      </w:r>
    </w:p>
    <w:p w14:paraId="7DBB8807"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p>
    <w:p w14:paraId="1E5E6636"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r w:rsidRPr="00C313A9">
        <w:rPr>
          <w:rFonts w:ascii="Times New Roman" w:eastAsia="Times New Roman" w:hAnsi="Times New Roman" w:cs="Times New Roman"/>
          <w:sz w:val="24"/>
          <w:szCs w:val="24"/>
          <w:lang w:eastAsia="el-GR"/>
        </w:rPr>
        <w:t xml:space="preserve">Αυτά συμφώνησαν, συνομολόγησαν και συναποδέχθηκαν οι </w:t>
      </w:r>
      <w:r w:rsidRPr="00C313A9">
        <w:rPr>
          <w:rFonts w:ascii="Times New Roman" w:eastAsia="Times New Roman" w:hAnsi="Times New Roman" w:cs="Times New Roman"/>
          <w:color w:val="000000"/>
          <w:sz w:val="24"/>
          <w:szCs w:val="24"/>
          <w:lang w:eastAsia="el-GR"/>
        </w:rPr>
        <w:t>συμβαλλόμενοι:</w:t>
      </w:r>
    </w:p>
    <w:p w14:paraId="2683EE39" w14:textId="77777777" w:rsidR="00C313A9" w:rsidRPr="00C313A9" w:rsidRDefault="00C313A9" w:rsidP="00C313A9">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p>
    <w:p w14:paraId="2E56DAEC" w14:textId="77777777" w:rsidR="00C313A9" w:rsidRPr="00C313A9" w:rsidRDefault="00C313A9" w:rsidP="00C313A9">
      <w:pPr>
        <w:spacing w:after="0" w:line="240" w:lineRule="auto"/>
        <w:ind w:hanging="2"/>
        <w:jc w:val="both"/>
        <w:rPr>
          <w:rFonts w:ascii="Times New Roman" w:eastAsia="Times New Roman" w:hAnsi="Times New Roman" w:cs="Times New Roman"/>
          <w:sz w:val="24"/>
          <w:szCs w:val="24"/>
          <w:lang w:eastAsia="el-GR"/>
        </w:rPr>
      </w:pPr>
      <w:r w:rsidRPr="00C313A9">
        <w:rPr>
          <w:rFonts w:ascii="Times New Roman" w:eastAsia="Times New Roman" w:hAnsi="Times New Roman" w:cs="Times New Roman"/>
          <w:sz w:val="24"/>
          <w:szCs w:val="24"/>
          <w:lang w:eastAsia="el-GR"/>
        </w:rPr>
        <w:t xml:space="preserve">1. Ο/Η ……………………… όνομα πατρός …… και Α.Φ.Μ ………………… </w:t>
      </w:r>
      <w:proofErr w:type="spellStart"/>
      <w:r w:rsidRPr="00C313A9">
        <w:rPr>
          <w:rFonts w:ascii="Times New Roman" w:eastAsia="Times New Roman" w:hAnsi="Times New Roman" w:cs="Times New Roman"/>
          <w:sz w:val="24"/>
          <w:szCs w:val="24"/>
          <w:lang w:eastAsia="el-GR"/>
        </w:rPr>
        <w:t>κ.ο.κ.</w:t>
      </w:r>
      <w:proofErr w:type="spellEnd"/>
    </w:p>
    <w:p w14:paraId="55195DE2" w14:textId="77777777" w:rsidR="00C313A9" w:rsidRPr="00C313A9" w:rsidRDefault="00C313A9" w:rsidP="00C313A9">
      <w:pPr>
        <w:spacing w:after="0" w:line="240" w:lineRule="auto"/>
        <w:ind w:hanging="2"/>
        <w:jc w:val="both"/>
        <w:rPr>
          <w:rFonts w:ascii="Times New Roman" w:eastAsia="Times New Roman" w:hAnsi="Times New Roman" w:cs="Times New Roman"/>
          <w:sz w:val="24"/>
          <w:szCs w:val="24"/>
          <w:lang w:eastAsia="el-GR"/>
        </w:rPr>
      </w:pPr>
    </w:p>
    <w:p w14:paraId="49339240" w14:textId="77777777" w:rsidR="00C313A9" w:rsidRPr="00C313A9" w:rsidRDefault="00C313A9" w:rsidP="00C313A9">
      <w:pPr>
        <w:spacing w:after="0" w:line="240" w:lineRule="auto"/>
        <w:ind w:left="-2"/>
        <w:jc w:val="both"/>
        <w:rPr>
          <w:rFonts w:ascii="Times New Roman" w:eastAsia="Times New Roman" w:hAnsi="Times New Roman" w:cs="Times New Roman"/>
          <w:sz w:val="24"/>
          <w:szCs w:val="24"/>
          <w:lang w:eastAsia="el-GR"/>
        </w:rPr>
      </w:pPr>
      <w:r w:rsidRPr="00C313A9">
        <w:rPr>
          <w:rFonts w:ascii="Times New Roman" w:eastAsia="Times New Roman" w:hAnsi="Times New Roman" w:cs="Times New Roman"/>
          <w:sz w:val="24"/>
          <w:szCs w:val="24"/>
          <w:lang w:eastAsia="el-GR"/>
        </w:rPr>
        <w:t>2. Η εταιρεία με την επωνυμία «..……………»,</w:t>
      </w:r>
      <w:r w:rsidRPr="00C313A9">
        <w:rPr>
          <w:rFonts w:ascii="Times New Roman" w:eastAsia="Times New Roman" w:hAnsi="Times New Roman" w:cs="Times New Roman"/>
          <w:color w:val="000000"/>
          <w:sz w:val="24"/>
          <w:szCs w:val="24"/>
          <w:lang w:eastAsia="el-GR"/>
        </w:rPr>
        <w:t xml:space="preserve"> </w:t>
      </w:r>
      <w:proofErr w:type="spellStart"/>
      <w:r w:rsidRPr="00C313A9">
        <w:rPr>
          <w:rFonts w:ascii="Times New Roman" w:eastAsia="Times New Roman" w:hAnsi="Times New Roman" w:cs="Times New Roman" w:hint="eastAsia"/>
          <w:color w:val="000000"/>
          <w:sz w:val="24"/>
          <w:szCs w:val="24"/>
          <w:lang w:eastAsia="el-GR"/>
        </w:rPr>
        <w:t>αρ</w:t>
      </w:r>
      <w:proofErr w:type="spellEnd"/>
      <w:r w:rsidRPr="00C313A9">
        <w:rPr>
          <w:rFonts w:ascii="Times New Roman" w:eastAsia="Times New Roman" w:hAnsi="Times New Roman" w:cs="Times New Roman"/>
          <w:color w:val="000000"/>
          <w:sz w:val="24"/>
          <w:szCs w:val="24"/>
          <w:lang w:eastAsia="el-GR"/>
        </w:rPr>
        <w:t xml:space="preserve">. </w:t>
      </w:r>
      <w:r w:rsidRPr="00C313A9">
        <w:rPr>
          <w:rFonts w:ascii="Times New Roman" w:eastAsia="Times New Roman" w:hAnsi="Times New Roman" w:cs="Times New Roman" w:hint="eastAsia"/>
          <w:color w:val="000000"/>
          <w:sz w:val="24"/>
          <w:szCs w:val="24"/>
          <w:lang w:eastAsia="el-GR"/>
        </w:rPr>
        <w:t>Γ</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Ε</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ΜΗ</w:t>
      </w:r>
      <w:r w:rsidRPr="00C313A9">
        <w:rPr>
          <w:rFonts w:ascii="Times New Roman" w:eastAsia="Times New Roman" w:hAnsi="Times New Roman" w:cs="Times New Roman"/>
          <w:color w:val="000000"/>
          <w:sz w:val="24"/>
          <w:szCs w:val="24"/>
          <w:lang w:eastAsia="el-GR"/>
        </w:rPr>
        <w:t xml:space="preserve">. ……. , </w:t>
      </w:r>
      <w:r w:rsidRPr="00C313A9">
        <w:rPr>
          <w:rFonts w:ascii="Times New Roman" w:eastAsia="Times New Roman" w:hAnsi="Times New Roman" w:cs="Times New Roman" w:hint="eastAsia"/>
          <w:color w:val="000000"/>
          <w:sz w:val="24"/>
          <w:szCs w:val="24"/>
          <w:lang w:eastAsia="el-GR"/>
        </w:rPr>
        <w:t>Α</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Φ</w:t>
      </w:r>
      <w:r w:rsidRPr="00C313A9">
        <w:rPr>
          <w:rFonts w:ascii="Times New Roman" w:eastAsia="Times New Roman" w:hAnsi="Times New Roman" w:cs="Times New Roman"/>
          <w:color w:val="000000"/>
          <w:sz w:val="24"/>
          <w:szCs w:val="24"/>
          <w:lang w:eastAsia="el-GR"/>
        </w:rPr>
        <w:t>.</w:t>
      </w:r>
      <w:r w:rsidRPr="00C313A9">
        <w:rPr>
          <w:rFonts w:ascii="Times New Roman" w:eastAsia="Times New Roman" w:hAnsi="Times New Roman" w:cs="Times New Roman" w:hint="eastAsia"/>
          <w:color w:val="000000"/>
          <w:sz w:val="24"/>
          <w:szCs w:val="24"/>
          <w:lang w:eastAsia="el-GR"/>
        </w:rPr>
        <w:t>Μ</w:t>
      </w:r>
      <w:r w:rsidRPr="00C313A9">
        <w:rPr>
          <w:rFonts w:ascii="Times New Roman" w:eastAsia="Times New Roman" w:hAnsi="Times New Roman" w:cs="Times New Roman"/>
          <w:color w:val="000000"/>
          <w:sz w:val="24"/>
          <w:szCs w:val="24"/>
          <w:lang w:eastAsia="el-GR"/>
        </w:rPr>
        <w:t xml:space="preserve"> ……… και  έδρα:   δήμος ………., οδός ………, </w:t>
      </w:r>
      <w:proofErr w:type="spellStart"/>
      <w:r w:rsidRPr="00C313A9">
        <w:rPr>
          <w:rFonts w:ascii="Times New Roman" w:eastAsia="Times New Roman" w:hAnsi="Times New Roman" w:cs="Times New Roman"/>
          <w:color w:val="000000"/>
          <w:sz w:val="24"/>
          <w:szCs w:val="24"/>
          <w:lang w:eastAsia="el-GR"/>
        </w:rPr>
        <w:t>αρ</w:t>
      </w:r>
      <w:proofErr w:type="spellEnd"/>
      <w:r w:rsidRPr="00C313A9">
        <w:rPr>
          <w:rFonts w:ascii="Times New Roman" w:eastAsia="Times New Roman" w:hAnsi="Times New Roman" w:cs="Times New Roman"/>
          <w:color w:val="000000"/>
          <w:sz w:val="24"/>
          <w:szCs w:val="24"/>
          <w:lang w:eastAsia="el-GR"/>
        </w:rPr>
        <w:t xml:space="preserve">. …….,  </w:t>
      </w:r>
      <w:r w:rsidRPr="00C313A9">
        <w:rPr>
          <w:rFonts w:ascii="Times New Roman" w:eastAsia="Times New Roman" w:hAnsi="Times New Roman" w:cs="Times New Roman"/>
          <w:sz w:val="24"/>
          <w:szCs w:val="24"/>
          <w:lang w:eastAsia="el-GR"/>
        </w:rPr>
        <w:t xml:space="preserve"> την οποία εκπροσωπεί νομίμως για την υπογραφή του παρόντος ο/η ………, όνομα πατρός: …….. και Α.Φ.Μ……… </w:t>
      </w:r>
      <w:proofErr w:type="spellStart"/>
      <w:r w:rsidRPr="00C313A9">
        <w:rPr>
          <w:rFonts w:ascii="Times New Roman" w:eastAsia="Times New Roman" w:hAnsi="Times New Roman" w:cs="Times New Roman"/>
          <w:sz w:val="24"/>
          <w:szCs w:val="24"/>
          <w:lang w:eastAsia="el-GR"/>
        </w:rPr>
        <w:t>κ.ο.κ.</w:t>
      </w:r>
      <w:proofErr w:type="spellEnd"/>
    </w:p>
    <w:p w14:paraId="5A7E7159" w14:textId="77777777" w:rsidR="00C313A9" w:rsidRPr="00C313A9" w:rsidRDefault="00C313A9" w:rsidP="00C313A9">
      <w:pPr>
        <w:spacing w:after="0" w:line="240" w:lineRule="auto"/>
        <w:ind w:hanging="2"/>
        <w:jc w:val="center"/>
        <w:rPr>
          <w:rFonts w:ascii="Times New Roman" w:eastAsia="Times New Roman" w:hAnsi="Times New Roman" w:cs="Times New Roman"/>
          <w:sz w:val="24"/>
          <w:szCs w:val="24"/>
          <w:lang w:eastAsia="el-GR"/>
        </w:rPr>
      </w:pPr>
      <w:r w:rsidRPr="00C313A9">
        <w:rPr>
          <w:rFonts w:ascii="Times New Roman" w:eastAsia="Times New Roman" w:hAnsi="Times New Roman" w:cs="Times New Roman"/>
          <w:sz w:val="24"/>
          <w:szCs w:val="24"/>
          <w:lang w:eastAsia="el-GR"/>
        </w:rPr>
        <w:t>ή</w:t>
      </w:r>
    </w:p>
    <w:p w14:paraId="3FCF43D7" w14:textId="77777777" w:rsidR="00C313A9" w:rsidRPr="00C313A9" w:rsidRDefault="00C313A9" w:rsidP="00C313A9">
      <w:pPr>
        <w:spacing w:after="0" w:line="240" w:lineRule="auto"/>
        <w:ind w:hanging="2"/>
        <w:jc w:val="center"/>
        <w:rPr>
          <w:rFonts w:ascii="Times New Roman" w:eastAsia="Times New Roman" w:hAnsi="Times New Roman" w:cs="Times New Roman"/>
          <w:b/>
          <w:sz w:val="24"/>
          <w:szCs w:val="24"/>
          <w:lang w:eastAsia="el-GR"/>
        </w:rPr>
      </w:pPr>
    </w:p>
    <w:p w14:paraId="0D6A6726" w14:textId="77777777" w:rsidR="00C313A9" w:rsidRPr="00C313A9" w:rsidRDefault="00C313A9" w:rsidP="00C313A9">
      <w:pPr>
        <w:spacing w:after="0" w:line="360" w:lineRule="auto"/>
        <w:ind w:hanging="2"/>
        <w:jc w:val="both"/>
        <w:rPr>
          <w:rFonts w:ascii="Times New Roman" w:eastAsia="Times New Roman" w:hAnsi="Times New Roman" w:cs="Times New Roman"/>
          <w:sz w:val="24"/>
          <w:szCs w:val="24"/>
          <w:lang w:eastAsia="el-GR"/>
        </w:rPr>
      </w:pPr>
      <w:r w:rsidRPr="00C313A9">
        <w:rPr>
          <w:rFonts w:ascii="Times New Roman" w:eastAsia="Times New Roman" w:hAnsi="Times New Roman" w:cs="Times New Roman"/>
          <w:sz w:val="24"/>
          <w:szCs w:val="24"/>
          <w:lang w:eastAsia="el-GR"/>
        </w:rPr>
        <w:t>(</w:t>
      </w:r>
      <w:r w:rsidRPr="00C313A9">
        <w:rPr>
          <w:rFonts w:ascii="Times New Roman" w:eastAsia="Times New Roman" w:hAnsi="Times New Roman" w:cs="Times New Roman"/>
          <w:i/>
          <w:sz w:val="24"/>
          <w:szCs w:val="24"/>
          <w:lang w:eastAsia="el-GR"/>
        </w:rPr>
        <w:t xml:space="preserve">Εφόσον </w:t>
      </w:r>
      <w:r w:rsidRPr="00C313A9">
        <w:rPr>
          <w:rFonts w:ascii="Times New Roman" w:eastAsia="Times New Roman" w:hAnsi="Times New Roman" w:cs="Times New Roman" w:hint="eastAsia"/>
          <w:i/>
          <w:sz w:val="24"/>
          <w:szCs w:val="24"/>
          <w:lang w:eastAsia="el-GR"/>
        </w:rPr>
        <w:t>ο</w:t>
      </w:r>
      <w:r w:rsidRPr="00C313A9">
        <w:rPr>
          <w:rFonts w:ascii="Times New Roman" w:eastAsia="Times New Roman" w:hAnsi="Times New Roman" w:cs="Times New Roman"/>
          <w:i/>
          <w:sz w:val="24"/>
          <w:szCs w:val="24"/>
          <w:lang w:eastAsia="el-GR"/>
        </w:rPr>
        <w:t>/</w:t>
      </w:r>
      <w:r w:rsidRPr="00C313A9">
        <w:rPr>
          <w:rFonts w:ascii="Times New Roman" w:eastAsia="Times New Roman" w:hAnsi="Times New Roman" w:cs="Times New Roman" w:hint="eastAsia"/>
          <w:i/>
          <w:sz w:val="24"/>
          <w:szCs w:val="24"/>
          <w:lang w:eastAsia="el-GR"/>
        </w:rPr>
        <w:t>οι</w:t>
      </w:r>
      <w:r w:rsidRPr="00C313A9">
        <w:rPr>
          <w:rFonts w:ascii="Times New Roman" w:eastAsia="Times New Roman" w:hAnsi="Times New Roman" w:cs="Times New Roman"/>
          <w:i/>
          <w:sz w:val="24"/>
          <w:szCs w:val="24"/>
          <w:lang w:eastAsia="el-GR"/>
        </w:rPr>
        <w:t xml:space="preserve"> </w:t>
      </w:r>
      <w:r w:rsidRPr="00C313A9">
        <w:rPr>
          <w:rFonts w:ascii="Times New Roman" w:eastAsia="Times New Roman" w:hAnsi="Times New Roman" w:cs="Times New Roman" w:hint="eastAsia"/>
          <w:i/>
          <w:sz w:val="24"/>
          <w:szCs w:val="24"/>
          <w:lang w:eastAsia="el-GR"/>
        </w:rPr>
        <w:t>υπογράφων</w:t>
      </w:r>
      <w:r w:rsidRPr="00C313A9">
        <w:rPr>
          <w:rFonts w:ascii="Times New Roman" w:eastAsia="Times New Roman" w:hAnsi="Times New Roman" w:cs="Times New Roman"/>
          <w:i/>
          <w:sz w:val="24"/>
          <w:szCs w:val="24"/>
          <w:lang w:eastAsia="el-GR"/>
        </w:rPr>
        <w:t>/</w:t>
      </w:r>
      <w:proofErr w:type="spellStart"/>
      <w:r w:rsidRPr="00C313A9">
        <w:rPr>
          <w:rFonts w:ascii="Times New Roman" w:eastAsia="Times New Roman" w:hAnsi="Times New Roman" w:cs="Times New Roman" w:hint="eastAsia"/>
          <w:i/>
          <w:sz w:val="24"/>
          <w:szCs w:val="24"/>
          <w:lang w:eastAsia="el-GR"/>
        </w:rPr>
        <w:t>οντες</w:t>
      </w:r>
      <w:proofErr w:type="spellEnd"/>
      <w:r w:rsidRPr="00C313A9">
        <w:rPr>
          <w:rFonts w:ascii="Times New Roman" w:eastAsia="Times New Roman" w:hAnsi="Times New Roman" w:cs="Times New Roman"/>
          <w:i/>
          <w:sz w:val="24"/>
          <w:szCs w:val="24"/>
          <w:lang w:eastAsia="el-GR"/>
        </w:rPr>
        <w:t xml:space="preserve"> έχουν ειδική συμβολαιογραφική πληρεξουσιότητα)</w:t>
      </w:r>
      <w:r w:rsidRPr="00C313A9">
        <w:rPr>
          <w:rFonts w:ascii="Times New Roman" w:eastAsia="Times New Roman" w:hAnsi="Times New Roman" w:cs="Times New Roman"/>
          <w:sz w:val="24"/>
          <w:szCs w:val="24"/>
          <w:lang w:eastAsia="el-GR"/>
        </w:rPr>
        <w:t>:</w:t>
      </w:r>
    </w:p>
    <w:p w14:paraId="4603E0B1" w14:textId="77777777" w:rsidR="00C313A9" w:rsidRPr="00C313A9" w:rsidRDefault="00C313A9" w:rsidP="00C313A9">
      <w:pPr>
        <w:spacing w:line="240" w:lineRule="auto"/>
        <w:ind w:hanging="2"/>
        <w:jc w:val="both"/>
        <w:rPr>
          <w:rFonts w:ascii="Times New Roman" w:eastAsia="Times New Roman" w:hAnsi="Times New Roman" w:cs="Times New Roman"/>
          <w:sz w:val="24"/>
          <w:szCs w:val="24"/>
          <w:lang w:eastAsia="el-GR"/>
        </w:rPr>
      </w:pPr>
      <w:r w:rsidRPr="00C313A9">
        <w:rPr>
          <w:rFonts w:ascii="Times New Roman" w:eastAsia="Times New Roman" w:hAnsi="Times New Roman" w:cs="Times New Roman"/>
          <w:sz w:val="24"/>
          <w:szCs w:val="24"/>
          <w:lang w:eastAsia="el-GR"/>
        </w:rPr>
        <w:t>3. Ο/Η ………………, όνομα πατρός …… και Α.Φ.Μ ………………, δυνάμει του με αριθμό ………../ ΗΗ/ΜΜ/ΕΕΕΕ συμβολαιογραφικού εγγράφου, όπου τον ορίζει ως πληρεξούσιο ο/η …………………….., όνομα πατρός: ……………. και Α.Φ.Μ. ………</w:t>
      </w:r>
    </w:p>
    <w:p w14:paraId="1DCFAF82" w14:textId="77777777" w:rsidR="00C313A9" w:rsidRPr="00C313A9" w:rsidRDefault="00C313A9" w:rsidP="00C313A9">
      <w:pPr>
        <w:spacing w:line="240" w:lineRule="auto"/>
        <w:ind w:hanging="2"/>
        <w:jc w:val="both"/>
        <w:rPr>
          <w:rFonts w:ascii="Times New Roman" w:eastAsia="Times New Roman" w:hAnsi="Times New Roman" w:cs="Times New Roman"/>
          <w:sz w:val="24"/>
          <w:szCs w:val="24"/>
          <w:lang w:eastAsia="el-GR"/>
        </w:rPr>
      </w:pPr>
      <w:r w:rsidRPr="00C313A9">
        <w:rPr>
          <w:rFonts w:ascii="Times New Roman" w:eastAsia="Times New Roman" w:hAnsi="Times New Roman" w:cs="Times New Roman"/>
          <w:sz w:val="24"/>
          <w:szCs w:val="24"/>
          <w:lang w:eastAsia="el-GR"/>
        </w:rPr>
        <w:t>και αφού διαβάστηκε και βεβαιώθηκε το περιεχόμενό του υπογράφεται από όλους. …………. (</w:t>
      </w:r>
      <w:r w:rsidRPr="00C313A9">
        <w:rPr>
          <w:rFonts w:ascii="Times New Roman" w:eastAsia="Times New Roman" w:hAnsi="Times New Roman" w:cs="Times New Roman"/>
          <w:i/>
          <w:sz w:val="24"/>
          <w:szCs w:val="24"/>
          <w:lang w:eastAsia="el-GR"/>
        </w:rPr>
        <w:t>δήμος</w:t>
      </w:r>
      <w:r w:rsidRPr="00C313A9">
        <w:rPr>
          <w:rFonts w:ascii="Times New Roman" w:eastAsia="Times New Roman" w:hAnsi="Times New Roman" w:cs="Times New Roman"/>
          <w:sz w:val="24"/>
          <w:szCs w:val="24"/>
          <w:lang w:eastAsia="el-GR"/>
        </w:rPr>
        <w:t xml:space="preserve">), ΗΗ/ΜΜ/ΕΕΕΕ. </w:t>
      </w:r>
    </w:p>
    <w:p w14:paraId="438CD376" w14:textId="77777777" w:rsidR="009F1475" w:rsidRDefault="009F1475" w:rsidP="00C313A9">
      <w:pPr>
        <w:tabs>
          <w:tab w:val="left" w:pos="1950"/>
        </w:tabs>
      </w:pPr>
    </w:p>
    <w:p w14:paraId="0C99296A" w14:textId="77777777" w:rsidR="00586A7E" w:rsidRDefault="00586A7E" w:rsidP="00C313A9">
      <w:pPr>
        <w:tabs>
          <w:tab w:val="left" w:pos="1950"/>
        </w:tabs>
      </w:pPr>
    </w:p>
    <w:p w14:paraId="6AD68F49" w14:textId="77777777" w:rsidR="00586A7E" w:rsidRDefault="00586A7E" w:rsidP="00C313A9">
      <w:pPr>
        <w:tabs>
          <w:tab w:val="left" w:pos="1950"/>
        </w:tabs>
      </w:pPr>
    </w:p>
    <w:p w14:paraId="4443E42C" w14:textId="77777777" w:rsidR="00586A7E" w:rsidRDefault="00586A7E" w:rsidP="00C313A9">
      <w:pPr>
        <w:tabs>
          <w:tab w:val="left" w:pos="1950"/>
        </w:tabs>
      </w:pPr>
    </w:p>
    <w:p w14:paraId="7B95412D" w14:textId="77777777" w:rsidR="00586A7E" w:rsidRDefault="00586A7E" w:rsidP="00C313A9">
      <w:pPr>
        <w:tabs>
          <w:tab w:val="left" w:pos="1950"/>
        </w:tabs>
      </w:pPr>
    </w:p>
    <w:p w14:paraId="27F24958" w14:textId="77777777" w:rsidR="00586A7E" w:rsidRDefault="00586A7E" w:rsidP="00C313A9">
      <w:pPr>
        <w:tabs>
          <w:tab w:val="left" w:pos="1950"/>
        </w:tabs>
      </w:pPr>
    </w:p>
    <w:p w14:paraId="14F48153" w14:textId="77777777" w:rsidR="00586A7E" w:rsidRDefault="00586A7E" w:rsidP="00C313A9">
      <w:pPr>
        <w:tabs>
          <w:tab w:val="left" w:pos="1950"/>
        </w:tabs>
      </w:pPr>
    </w:p>
    <w:p w14:paraId="03120427" w14:textId="77777777" w:rsidR="00586A7E" w:rsidRDefault="00586A7E" w:rsidP="00586A7E">
      <w:pPr>
        <w:pStyle w:val="Web"/>
        <w:spacing w:before="240" w:beforeAutospacing="0" w:after="240" w:afterAutospacing="0"/>
        <w:ind w:left="-2" w:hanging="2"/>
        <w:jc w:val="center"/>
        <w:rPr>
          <w:b/>
          <w:bCs/>
          <w:color w:val="000000"/>
        </w:rPr>
      </w:pPr>
      <w:r>
        <w:rPr>
          <w:b/>
          <w:bCs/>
          <w:color w:val="000000"/>
        </w:rPr>
        <w:lastRenderedPageBreak/>
        <w:t>ΧΡΉΣΙΜΕΣ ΠΛΗΡΟΦΟΡΙΕΣ ΚΑΙ ΟΔΗΓΙΕΣ ΣΥΜΠΛΗΡΩΣΗΣ ΤΟΥ ΠΡΟΤΥΠΟΥ ΚΑΤΑΣΤΑΤΙΚΟΥ</w:t>
      </w:r>
    </w:p>
    <w:p w14:paraId="65360C14" w14:textId="77777777" w:rsidR="00586A7E" w:rsidRPr="00114DAE" w:rsidRDefault="00573EA7" w:rsidP="00573EA7">
      <w:pPr>
        <w:spacing w:before="240" w:after="240"/>
        <w:ind w:left="-2" w:hanging="2"/>
        <w:rPr>
          <w:rFonts w:ascii="Times New Roman" w:hAnsi="Times New Roman"/>
          <w:sz w:val="24"/>
          <w:szCs w:val="24"/>
        </w:rPr>
      </w:pPr>
      <w:r>
        <w:rPr>
          <w:rFonts w:ascii="Times New Roman" w:hAnsi="Times New Roman"/>
          <w:b/>
          <w:bCs/>
          <w:color w:val="000000"/>
          <w:sz w:val="24"/>
          <w:szCs w:val="24"/>
        </w:rPr>
        <w:t xml:space="preserve">                                     </w:t>
      </w:r>
      <w:r w:rsidR="00586A7E" w:rsidRPr="00114DAE">
        <w:rPr>
          <w:rFonts w:ascii="Times New Roman" w:hAnsi="Times New Roman"/>
          <w:b/>
          <w:bCs/>
          <w:color w:val="000000"/>
          <w:sz w:val="24"/>
          <w:szCs w:val="24"/>
        </w:rPr>
        <w:t xml:space="preserve"> ΕΤΕΡΟΡΡΥΘΜΗ ΕΤΑΙΡΕΙΑ (Ε.Ε.)</w:t>
      </w:r>
    </w:p>
    <w:p w14:paraId="657A5925"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1. Η Ε.Ε. είναι προσωπική, εμπορική εταιρεία και </w:t>
      </w:r>
      <w:proofErr w:type="spellStart"/>
      <w:r w:rsidRPr="00114DAE">
        <w:rPr>
          <w:rFonts w:ascii="Times New Roman" w:hAnsi="Times New Roman"/>
          <w:color w:val="000000"/>
          <w:sz w:val="24"/>
          <w:szCs w:val="24"/>
        </w:rPr>
        <w:t>διέπεται</w:t>
      </w:r>
      <w:proofErr w:type="spellEnd"/>
      <w:r w:rsidRPr="00114DAE">
        <w:rPr>
          <w:rFonts w:ascii="Times New Roman" w:hAnsi="Times New Roman"/>
          <w:color w:val="000000"/>
          <w:sz w:val="24"/>
          <w:szCs w:val="24"/>
        </w:rPr>
        <w:t xml:space="preserve"> από τις διατάξεις των άρθρων 271-281 του ν. 4072/2012.</w:t>
      </w:r>
    </w:p>
    <w:p w14:paraId="21BAD748"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Συστήνεται στις Υπηρεσίας Μιας Στάσης των άρθρων 8 και 12 του ν. 4919/2022 και αποκτά νομική προσωπικότητα με την καταχώριση της εταιρικής σύμβασης στο Γ.Ε.ΜΗ..</w:t>
      </w:r>
    </w:p>
    <w:p w14:paraId="17E19BC8"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3. Εφόσον από ειδικότερες διατάξεις απαιτείται συμβολαιογραφικό έγγραφο, δεν μπορεί να γίνει χρήση του παρόντος πρότυπου καταστατικού.</w:t>
      </w:r>
    </w:p>
    <w:p w14:paraId="45220B17" w14:textId="77777777" w:rsidR="00586A7E" w:rsidRPr="00114DAE" w:rsidRDefault="00586A7E" w:rsidP="00586A7E">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4. Για τη σύσταση Ε.Ε. απαιτούνται δυο τουλάχιστον φυσικά ή νομικά πρόσωπα, εκ των οποίων το ένα με την ιδιότητα του ετερόρρυθμου εταίρου που ευθύνεται για τα χρέη της εταιρείας περιορισμένα και μέχρι του ποσού συμμετοχής του και το άλλο με την ιδιότητα του ομόρρυθμου εταίρου το οποίο ευθύνεται απεριόριστα και εις </w:t>
      </w:r>
      <w:proofErr w:type="spellStart"/>
      <w:r w:rsidRPr="00114DAE">
        <w:rPr>
          <w:rFonts w:ascii="Times New Roman" w:hAnsi="Times New Roman"/>
          <w:color w:val="000000"/>
          <w:sz w:val="24"/>
          <w:szCs w:val="24"/>
        </w:rPr>
        <w:t>ολόκληρον</w:t>
      </w:r>
      <w:proofErr w:type="spellEnd"/>
      <w:r w:rsidRPr="00114DAE">
        <w:rPr>
          <w:rFonts w:ascii="Times New Roman" w:hAnsi="Times New Roman"/>
          <w:color w:val="000000"/>
          <w:sz w:val="24"/>
          <w:szCs w:val="24"/>
        </w:rPr>
        <w:t xml:space="preserve"> για τα χρέη της εταιρείας.</w:t>
      </w:r>
    </w:p>
    <w:p w14:paraId="46105D7A"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5. Η σύσταση Ε.Ε. είναι άκυρη όταν δεν τηρούνται οι απαιτήσεις σύστασης που ορίζονται από</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τη νομοθεσία και όταν ο σκοπός της εταιρείας αντίκειται στη δημόσια τάξη ή αντιβαίνει στα χρηστά ήθη.</w:t>
      </w:r>
    </w:p>
    <w:p w14:paraId="7CDEEF47" w14:textId="77777777" w:rsidR="00586A7E" w:rsidRPr="00114DAE" w:rsidRDefault="00586A7E" w:rsidP="00586A7E">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shd w:val="clear" w:color="auto" w:fill="FFFFFF"/>
        </w:rPr>
        <w:t>Οδηγίες συμπλήρωσης πρότυπου καταστατικού</w:t>
      </w:r>
    </w:p>
    <w:p w14:paraId="0F8E6E75"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i/>
          <w:iCs/>
          <w:color w:val="000000"/>
          <w:sz w:val="24"/>
          <w:szCs w:val="24"/>
        </w:rPr>
        <w:t>Στην περίπτωση σύστασης της εταιρείας μέσω της ηλεκτρονικής Υπηρεσίας μιας Στάσης το καταστατικό παράγεται αυτόματα από το σύστημα, ενώ στην περίπτωση σύστασης εταιρείας μέσω της ΥΓΕΜΗ του Επιμελητηρίου η εταιρική σύμβαση κατατίθεται στην αρμόδια υπηρεσία συμπληρωμένη και υπογεγραμμένη από όλους τους ιδρυτές.</w:t>
      </w:r>
    </w:p>
    <w:p w14:paraId="66303520" w14:textId="77777777" w:rsidR="00586A7E" w:rsidRPr="00114DAE" w:rsidRDefault="00586A7E" w:rsidP="00586A7E">
      <w:pPr>
        <w:spacing w:before="240" w:after="240"/>
        <w:ind w:left="-2" w:hanging="2"/>
        <w:jc w:val="center"/>
        <w:rPr>
          <w:rFonts w:ascii="Times New Roman" w:hAnsi="Times New Roman"/>
          <w:sz w:val="24"/>
          <w:szCs w:val="24"/>
        </w:rPr>
      </w:pPr>
      <w:r w:rsidRPr="00FC6E85">
        <w:rPr>
          <w:rFonts w:ascii="Times New Roman" w:hAnsi="Times New Roman"/>
          <w:b/>
          <w:bCs/>
          <w:color w:val="000000"/>
          <w:sz w:val="24"/>
          <w:szCs w:val="24"/>
          <w:shd w:val="clear" w:color="auto" w:fill="FFFFFF"/>
        </w:rPr>
        <w:t>I</w:t>
      </w:r>
      <w:r w:rsidRPr="00114DAE">
        <w:rPr>
          <w:rFonts w:ascii="Times New Roman" w:hAnsi="Times New Roman"/>
          <w:b/>
          <w:bCs/>
          <w:color w:val="000000"/>
          <w:sz w:val="24"/>
          <w:szCs w:val="24"/>
          <w:shd w:val="clear" w:color="auto" w:fill="FFFFFF"/>
        </w:rPr>
        <w:t>. Υποχρεωτικό περιεχόμενο</w:t>
      </w:r>
    </w:p>
    <w:p w14:paraId="6272F66C"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w:t>
      </w:r>
    </w:p>
    <w:p w14:paraId="6F64795A"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w:t>
      </w:r>
      <w:r w:rsidRPr="00114DAE">
        <w:rPr>
          <w:rFonts w:ascii="Times New Roman" w:hAnsi="Times New Roman"/>
          <w:color w:val="333333"/>
          <w:sz w:val="24"/>
          <w:szCs w:val="24"/>
        </w:rPr>
        <w:t xml:space="preserve"> Η επωνυμία της Ε.Ε. σχηματίζεται είτε από το όνομα ενός ή περισσοτέρων</w:t>
      </w:r>
      <w:r w:rsidRPr="00114DAE">
        <w:rPr>
          <w:rFonts w:ascii="Times New Roman" w:hAnsi="Times New Roman"/>
          <w:color w:val="000000"/>
          <w:sz w:val="24"/>
          <w:szCs w:val="24"/>
        </w:rPr>
        <w:t xml:space="preserve"> ομόρρυθμων</w:t>
      </w:r>
      <w:r w:rsidRPr="00114DAE">
        <w:rPr>
          <w:rFonts w:ascii="Times New Roman" w:hAnsi="Times New Roman"/>
          <w:color w:val="333333"/>
          <w:sz w:val="24"/>
          <w:szCs w:val="24"/>
        </w:rPr>
        <w:t xml:space="preserve"> εταίρων είτε προσδιορίζεται από το αντικείμενο της επιχείρησης είτε από </w:t>
      </w:r>
      <w:r w:rsidRPr="00114DAE">
        <w:rPr>
          <w:rFonts w:ascii="Times New Roman" w:hAnsi="Times New Roman"/>
          <w:color w:val="000000"/>
          <w:sz w:val="24"/>
          <w:szCs w:val="24"/>
        </w:rPr>
        <w:t xml:space="preserve">άλλες λεκτικές ενδείξεις. Διευκρινίζεται ότι </w:t>
      </w:r>
      <w:r w:rsidRPr="00114DAE">
        <w:rPr>
          <w:rFonts w:ascii="Times New Roman" w:hAnsi="Times New Roman"/>
          <w:color w:val="000000"/>
          <w:sz w:val="24"/>
          <w:szCs w:val="24"/>
          <w:shd w:val="clear" w:color="auto" w:fill="FFFFFF"/>
        </w:rPr>
        <w:t>αν στην επωνυμία ετερόρρυθμης εταιρείας περιληφθεί το όνομα ετερόρρυθμου εταίρου, αυτό έχει ως συνέπεια την απεριόριστη ευθύνη του, εκτός αν ο τρίτος που συναλλάχθηκε με την εταιρεία γνώριζε ότι είναι ετερόρρυθμος εταίρος.</w:t>
      </w:r>
      <w:r w:rsidRPr="00FC6E85">
        <w:rPr>
          <w:rFonts w:ascii="Times New Roman" w:hAnsi="Times New Roman"/>
          <w:color w:val="606060"/>
          <w:sz w:val="24"/>
          <w:szCs w:val="24"/>
          <w:shd w:val="clear" w:color="auto" w:fill="FFFFFF"/>
        </w:rPr>
        <w:t> </w:t>
      </w:r>
    </w:p>
    <w:p w14:paraId="7C907604"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 xml:space="preserve">2. Στην επωνυμία θα πρέπει να περιέχονται υποχρεωτικά οι λέξεις </w:t>
      </w:r>
      <w:r w:rsidRPr="00114DAE">
        <w:rPr>
          <w:rFonts w:ascii="Times New Roman" w:hAnsi="Times New Roman"/>
          <w:color w:val="000000"/>
          <w:sz w:val="24"/>
          <w:szCs w:val="24"/>
        </w:rPr>
        <w:t>«Ετερόρρυθμη Εταιρεία» ή το ακρωνύμιο «Ε.Ε.».</w:t>
      </w:r>
      <w:r w:rsidRPr="00FC6E85">
        <w:rPr>
          <w:rFonts w:ascii="Times New Roman" w:hAnsi="Times New Roman"/>
          <w:color w:val="000000"/>
          <w:sz w:val="24"/>
          <w:szCs w:val="24"/>
        </w:rPr>
        <w:t> </w:t>
      </w:r>
    </w:p>
    <w:p w14:paraId="4D0C6F43"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3. Η προσθήκη του διακριτικού τίτλου είναι προαιρετική.</w:t>
      </w:r>
    </w:p>
    <w:p w14:paraId="71154843"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lastRenderedPageBreak/>
        <w:t xml:space="preserve">4. Για τις για διεθνείς συναλλαγές το λεκτικό αποδίδεται αυτόματα με λατινικούς χαρακτήρες και ο νομικός τύπος αποδίδεται υποχρεωτικά με τις λέξεις </w:t>
      </w:r>
      <w:r w:rsidRPr="00114DAE">
        <w:rPr>
          <w:rFonts w:ascii="Times New Roman" w:hAnsi="Times New Roman"/>
          <w:color w:val="000000"/>
          <w:sz w:val="24"/>
          <w:szCs w:val="24"/>
        </w:rPr>
        <w:t>«</w:t>
      </w:r>
      <w:proofErr w:type="spellStart"/>
      <w:r w:rsidRPr="00FC6E85">
        <w:rPr>
          <w:rFonts w:ascii="Times New Roman" w:hAnsi="Times New Roman"/>
          <w:color w:val="000000"/>
          <w:sz w:val="24"/>
          <w:szCs w:val="24"/>
        </w:rPr>
        <w:t>Limited</w:t>
      </w:r>
      <w:proofErr w:type="spellEnd"/>
      <w:r w:rsidRPr="00114DAE">
        <w:rPr>
          <w:rFonts w:ascii="Times New Roman" w:hAnsi="Times New Roman"/>
          <w:color w:val="000000"/>
          <w:sz w:val="24"/>
          <w:szCs w:val="24"/>
        </w:rPr>
        <w:t xml:space="preserve"> </w:t>
      </w:r>
      <w:proofErr w:type="spellStart"/>
      <w:r w:rsidRPr="00FC6E85">
        <w:rPr>
          <w:rFonts w:ascii="Times New Roman" w:hAnsi="Times New Roman"/>
          <w:color w:val="000000"/>
          <w:sz w:val="24"/>
          <w:szCs w:val="24"/>
        </w:rPr>
        <w:t>Partnership</w:t>
      </w:r>
      <w:proofErr w:type="spellEnd"/>
      <w:r w:rsidRPr="00114DAE">
        <w:rPr>
          <w:rFonts w:ascii="Times New Roman" w:hAnsi="Times New Roman"/>
          <w:color w:val="000000"/>
          <w:sz w:val="24"/>
          <w:szCs w:val="24"/>
        </w:rPr>
        <w:t xml:space="preserve"> ή </w:t>
      </w:r>
      <w:r w:rsidRPr="00FC6E85">
        <w:rPr>
          <w:rFonts w:ascii="Times New Roman" w:hAnsi="Times New Roman"/>
          <w:color w:val="000000"/>
          <w:sz w:val="24"/>
          <w:szCs w:val="24"/>
        </w:rPr>
        <w:t>L</w:t>
      </w:r>
      <w:r w:rsidRPr="00114DAE">
        <w:rPr>
          <w:rFonts w:ascii="Times New Roman" w:hAnsi="Times New Roman"/>
          <w:color w:val="000000"/>
          <w:sz w:val="24"/>
          <w:szCs w:val="24"/>
        </w:rPr>
        <w:t>.</w:t>
      </w:r>
      <w:r w:rsidRPr="00FC6E85">
        <w:rPr>
          <w:rFonts w:ascii="Times New Roman" w:hAnsi="Times New Roman"/>
          <w:color w:val="000000"/>
          <w:sz w:val="24"/>
          <w:szCs w:val="24"/>
        </w:rPr>
        <w:t>P</w:t>
      </w:r>
      <w:r w:rsidRPr="00114DAE">
        <w:rPr>
          <w:rFonts w:ascii="Times New Roman" w:hAnsi="Times New Roman"/>
          <w:color w:val="000000"/>
          <w:sz w:val="24"/>
          <w:szCs w:val="24"/>
        </w:rPr>
        <w:t>.».</w:t>
      </w:r>
    </w:p>
    <w:p w14:paraId="588213E5"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5. </w:t>
      </w:r>
      <w:r w:rsidRPr="00114DAE">
        <w:rPr>
          <w:rFonts w:ascii="Times New Roman" w:hAnsi="Times New Roman"/>
          <w:color w:val="333333"/>
          <w:sz w:val="24"/>
          <w:szCs w:val="24"/>
        </w:rPr>
        <w:t xml:space="preserve">Η επιλογή και δέσμευση επωνυμίας και διακριτικού τίτλου γίνεται </w:t>
      </w:r>
      <w:r w:rsidRPr="00114DAE">
        <w:rPr>
          <w:rFonts w:ascii="Times New Roman" w:hAnsi="Times New Roman"/>
          <w:color w:val="000000"/>
          <w:sz w:val="24"/>
          <w:szCs w:val="24"/>
        </w:rPr>
        <w:t>σύμφωνα με τα άρθρα 53-55 του ν. 4919/2022.</w:t>
      </w:r>
    </w:p>
    <w:p w14:paraId="11422537"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2</w:t>
      </w:r>
    </w:p>
    <w:p w14:paraId="319A6D79"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Έδρα ορίζεται ο δήμος που εγκαθίσταται η εταιρεία. Συνιστάται η αποφυγή αναφοράς της διεύθυνσης, καθώς σε περίπτωση αλλαγής της θα πρέπει να ακολουθήσει τροποποίηση καταστατικού.</w:t>
      </w:r>
    </w:p>
    <w:p w14:paraId="0C66812B"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3</w:t>
      </w:r>
    </w:p>
    <w:p w14:paraId="537609AA"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Στο σκοπό περιλαμβάνονται το/τα αντικείμενα δραστηριότητας της Ε.Ε.</w:t>
      </w:r>
    </w:p>
    <w:p w14:paraId="725D9DB0"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Στη σύσταση εταιρείας μέσω ηλεκτρονικής Υπηρεσίας Μιας Στάσης (</w:t>
      </w:r>
      <w:r w:rsidRPr="00FC6E85">
        <w:rPr>
          <w:rFonts w:ascii="Times New Roman" w:hAnsi="Times New Roman"/>
          <w:color w:val="000000"/>
          <w:sz w:val="24"/>
          <w:szCs w:val="24"/>
        </w:rPr>
        <w:t>e</w:t>
      </w:r>
      <w:r w:rsidRPr="00114DAE">
        <w:rPr>
          <w:rFonts w:ascii="Times New Roman" w:hAnsi="Times New Roman"/>
          <w:color w:val="000000"/>
          <w:sz w:val="24"/>
          <w:szCs w:val="24"/>
        </w:rPr>
        <w:t xml:space="preserve">-ΥΜΣ), </w:t>
      </w:r>
      <w:r w:rsidRPr="00114DAE">
        <w:rPr>
          <w:rFonts w:ascii="Times New Roman" w:hAnsi="Times New Roman"/>
          <w:color w:val="333333"/>
          <w:sz w:val="24"/>
          <w:szCs w:val="24"/>
        </w:rPr>
        <w:t xml:space="preserve">η επιλογή του </w:t>
      </w:r>
      <w:r w:rsidRPr="00114DAE">
        <w:rPr>
          <w:rFonts w:ascii="Times New Roman" w:hAnsi="Times New Roman"/>
          <w:color w:val="000000"/>
          <w:sz w:val="24"/>
          <w:szCs w:val="24"/>
        </w:rPr>
        <w:t xml:space="preserve">ή των αντικειμένων γίνεται </w:t>
      </w:r>
      <w:r w:rsidRPr="00114DAE">
        <w:rPr>
          <w:rFonts w:ascii="Times New Roman" w:hAnsi="Times New Roman"/>
          <w:color w:val="333333"/>
          <w:sz w:val="24"/>
          <w:szCs w:val="24"/>
        </w:rPr>
        <w:t>αποκλειστικά μέσω της επιλογής ΚΑΔ,</w:t>
      </w:r>
      <w:hyperlink r:id="rId4" w:history="1">
        <w:r w:rsidRPr="00114DAE">
          <w:rPr>
            <w:rFonts w:ascii="Times New Roman" w:hAnsi="Times New Roman"/>
            <w:color w:val="333333"/>
            <w:sz w:val="24"/>
            <w:szCs w:val="24"/>
          </w:rPr>
          <w:t xml:space="preserve"> </w:t>
        </w:r>
        <w:r w:rsidRPr="00FC6E85">
          <w:rPr>
            <w:rFonts w:ascii="Times New Roman" w:hAnsi="Times New Roman"/>
            <w:color w:val="0563C1"/>
            <w:sz w:val="24"/>
            <w:szCs w:val="24"/>
            <w:u w:val="single"/>
          </w:rPr>
          <w:t>https</w:t>
        </w:r>
        <w:r w:rsidRPr="00114DAE">
          <w:rPr>
            <w:rFonts w:ascii="Times New Roman" w:hAnsi="Times New Roman"/>
            <w:color w:val="0563C1"/>
            <w:sz w:val="24"/>
            <w:szCs w:val="24"/>
            <w:u w:val="single"/>
          </w:rPr>
          <w:t>://</w:t>
        </w:r>
        <w:r w:rsidRPr="00FC6E85">
          <w:rPr>
            <w:rFonts w:ascii="Times New Roman" w:hAnsi="Times New Roman"/>
            <w:color w:val="0563C1"/>
            <w:sz w:val="24"/>
            <w:szCs w:val="24"/>
            <w:u w:val="single"/>
          </w:rPr>
          <w:t>www</w:t>
        </w:r>
        <w:r w:rsidRPr="00114DAE">
          <w:rPr>
            <w:rFonts w:ascii="Times New Roman" w:hAnsi="Times New Roman"/>
            <w:color w:val="0563C1"/>
            <w:sz w:val="24"/>
            <w:szCs w:val="24"/>
            <w:u w:val="single"/>
          </w:rPr>
          <w:t>.</w:t>
        </w:r>
        <w:r w:rsidRPr="00FC6E85">
          <w:rPr>
            <w:rFonts w:ascii="Times New Roman" w:hAnsi="Times New Roman"/>
            <w:color w:val="0563C1"/>
            <w:sz w:val="24"/>
            <w:szCs w:val="24"/>
            <w:u w:val="single"/>
          </w:rPr>
          <w:t>aade</w:t>
        </w:r>
        <w:r w:rsidRPr="00114DAE">
          <w:rPr>
            <w:rFonts w:ascii="Times New Roman" w:hAnsi="Times New Roman"/>
            <w:color w:val="0563C1"/>
            <w:sz w:val="24"/>
            <w:szCs w:val="24"/>
            <w:u w:val="single"/>
          </w:rPr>
          <w:t>.</w:t>
        </w:r>
        <w:r w:rsidRPr="00FC6E85">
          <w:rPr>
            <w:rFonts w:ascii="Times New Roman" w:hAnsi="Times New Roman"/>
            <w:color w:val="0563C1"/>
            <w:sz w:val="24"/>
            <w:szCs w:val="24"/>
            <w:u w:val="single"/>
          </w:rPr>
          <w:t>gr</w:t>
        </w:r>
        <w:r w:rsidRPr="00114DAE">
          <w:rPr>
            <w:rFonts w:ascii="Times New Roman" w:hAnsi="Times New Roman"/>
            <w:color w:val="0563C1"/>
            <w:sz w:val="24"/>
            <w:szCs w:val="24"/>
            <w:u w:val="single"/>
          </w:rPr>
          <w:t>/</w:t>
        </w:r>
        <w:r w:rsidRPr="00FC6E85">
          <w:rPr>
            <w:rFonts w:ascii="Times New Roman" w:hAnsi="Times New Roman"/>
            <w:color w:val="0563C1"/>
            <w:sz w:val="24"/>
            <w:szCs w:val="24"/>
            <w:u w:val="single"/>
          </w:rPr>
          <w:t>epiheiriseis</w:t>
        </w:r>
        <w:r w:rsidRPr="00114DAE">
          <w:rPr>
            <w:rFonts w:ascii="Times New Roman" w:hAnsi="Times New Roman"/>
            <w:color w:val="0563C1"/>
            <w:sz w:val="24"/>
            <w:szCs w:val="24"/>
            <w:u w:val="single"/>
          </w:rPr>
          <w:t>/</w:t>
        </w:r>
        <w:r w:rsidRPr="00FC6E85">
          <w:rPr>
            <w:rFonts w:ascii="Times New Roman" w:hAnsi="Times New Roman"/>
            <w:color w:val="0563C1"/>
            <w:sz w:val="24"/>
            <w:szCs w:val="24"/>
            <w:u w:val="single"/>
          </w:rPr>
          <w:t>forologikes</w:t>
        </w:r>
        <w:r w:rsidRPr="00114DAE">
          <w:rPr>
            <w:rFonts w:ascii="Times New Roman" w:hAnsi="Times New Roman"/>
            <w:color w:val="0563C1"/>
            <w:sz w:val="24"/>
            <w:szCs w:val="24"/>
            <w:u w:val="single"/>
          </w:rPr>
          <w:t>-</w:t>
        </w:r>
        <w:r w:rsidRPr="00FC6E85">
          <w:rPr>
            <w:rFonts w:ascii="Times New Roman" w:hAnsi="Times New Roman"/>
            <w:color w:val="0563C1"/>
            <w:sz w:val="24"/>
            <w:szCs w:val="24"/>
            <w:u w:val="single"/>
          </w:rPr>
          <w:t>ypiresies</w:t>
        </w:r>
        <w:r w:rsidRPr="00114DAE">
          <w:rPr>
            <w:rFonts w:ascii="Times New Roman" w:hAnsi="Times New Roman"/>
            <w:color w:val="0563C1"/>
            <w:sz w:val="24"/>
            <w:szCs w:val="24"/>
            <w:u w:val="single"/>
          </w:rPr>
          <w:t>/</w:t>
        </w:r>
        <w:r w:rsidRPr="00FC6E85">
          <w:rPr>
            <w:rFonts w:ascii="Times New Roman" w:hAnsi="Times New Roman"/>
            <w:color w:val="0563C1"/>
            <w:sz w:val="24"/>
            <w:szCs w:val="24"/>
            <w:u w:val="single"/>
          </w:rPr>
          <w:t>mitroo</w:t>
        </w:r>
        <w:r w:rsidRPr="00114DAE">
          <w:rPr>
            <w:rFonts w:ascii="Times New Roman" w:hAnsi="Times New Roman"/>
            <w:color w:val="0563C1"/>
            <w:sz w:val="24"/>
            <w:szCs w:val="24"/>
            <w:u w:val="single"/>
          </w:rPr>
          <w:t>/</w:t>
        </w:r>
        <w:r w:rsidRPr="00FC6E85">
          <w:rPr>
            <w:rFonts w:ascii="Times New Roman" w:hAnsi="Times New Roman"/>
            <w:color w:val="0563C1"/>
            <w:sz w:val="24"/>
            <w:szCs w:val="24"/>
            <w:u w:val="single"/>
          </w:rPr>
          <w:t>allagi</w:t>
        </w:r>
        <w:r w:rsidRPr="00114DAE">
          <w:rPr>
            <w:rFonts w:ascii="Times New Roman" w:hAnsi="Times New Roman"/>
            <w:color w:val="0563C1"/>
            <w:sz w:val="24"/>
            <w:szCs w:val="24"/>
            <w:u w:val="single"/>
          </w:rPr>
          <w:t>-</w:t>
        </w:r>
        <w:r w:rsidRPr="00FC6E85">
          <w:rPr>
            <w:rFonts w:ascii="Times New Roman" w:hAnsi="Times New Roman"/>
            <w:color w:val="0563C1"/>
            <w:sz w:val="24"/>
            <w:szCs w:val="24"/>
            <w:u w:val="single"/>
          </w:rPr>
          <w:t>antistoihisi</w:t>
        </w:r>
        <w:r w:rsidRPr="00114DAE">
          <w:rPr>
            <w:rFonts w:ascii="Times New Roman" w:hAnsi="Times New Roman"/>
            <w:color w:val="0563C1"/>
            <w:sz w:val="24"/>
            <w:szCs w:val="24"/>
            <w:u w:val="single"/>
          </w:rPr>
          <w:t>-</w:t>
        </w:r>
        <w:r w:rsidRPr="00FC6E85">
          <w:rPr>
            <w:rFonts w:ascii="Times New Roman" w:hAnsi="Times New Roman"/>
            <w:color w:val="0563C1"/>
            <w:sz w:val="24"/>
            <w:szCs w:val="24"/>
            <w:u w:val="single"/>
          </w:rPr>
          <w:t>kad</w:t>
        </w:r>
      </w:hyperlink>
      <w:r w:rsidRPr="00FC6E85">
        <w:rPr>
          <w:rFonts w:ascii="Times New Roman" w:hAnsi="Times New Roman"/>
          <w:color w:val="000000"/>
          <w:sz w:val="24"/>
          <w:szCs w:val="24"/>
        </w:rPr>
        <w:t> </w:t>
      </w:r>
    </w:p>
    <w:p w14:paraId="0C776E77"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3. Στην Ε.Ε. απαγορεύεται η άσκηση δραστηριότητας για την οποία έχει οριστεί από το νόμο αποκλειστικά άλλη εταιρική μορφή.</w:t>
      </w:r>
    </w:p>
    <w:p w14:paraId="5CD572B7"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4</w:t>
      </w:r>
    </w:p>
    <w:p w14:paraId="039ECC1F"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Η διάρκεια της εταιρείας μπορεί να είναι είτε ορισμένου είτε αορίστου χρόνου και θα πρέπει να ορίζεται ρητά στο καταστατικό.</w:t>
      </w:r>
      <w:r w:rsidRPr="00114DAE">
        <w:rPr>
          <w:rFonts w:ascii="Times New Roman" w:hAnsi="Times New Roman"/>
          <w:color w:val="000000"/>
          <w:sz w:val="24"/>
          <w:szCs w:val="24"/>
          <w:shd w:val="clear" w:color="auto" w:fill="FFFFFF"/>
        </w:rPr>
        <w:t xml:space="preserve"> Η διάρκεια ορισμένου χρόνου ορίζεται αποκλειστικά σε έτη (πχ. 50 έτη).</w:t>
      </w:r>
    </w:p>
    <w:p w14:paraId="7E097B7A"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5</w:t>
      </w:r>
    </w:p>
    <w:p w14:paraId="4CD2FCB1" w14:textId="77777777" w:rsidR="00586A7E" w:rsidRPr="00114DAE" w:rsidRDefault="00586A7E" w:rsidP="00586A7E">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Συμπληρώνονται τα  στοιχεία των εταίρων και το ποσοστό συμμετοχής τους στα κέρδη και τις ζημιές της εταιρείας.</w:t>
      </w:r>
    </w:p>
    <w:p w14:paraId="5534F86D"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Οι εισφορές των εταίρων μπορούν να συνίστανται σε εργασία τους, σε χρήματα ή σε άλλα αντικείμενα, καθώς και σε κάθε άλλη παροχή. Εφόσον γίνει χρήση του ελάχιστα υποχρεωτικού περιεχομένου του πρότυπου καταστατικού, για την εισφορά σε είδος σε Ε.Ε. δεν απαιτείται η εκτίμηση του άρθρου 17 του ν. 4548/2018, καθώς αρκεί η δήλωση του ποσοστού συμμετοχής των εταίρων στα κέρδη και στις ζημιές της εταιρείας. Αν στο πρόσθετο περιεχόμενο οι εταίροι επιθυμούν να συμπληρώσουν τις εισφορές τους, τότε πρέπει να προηγηθεί η εκτίμηση του άρθρου 17 του ν. 4548/2018, η οποία δημοσιεύεται στο Γ.Ε.ΜΗ. αμέσως μετά την ολοκλήρωση της σύστασης της εταιρείας. </w:t>
      </w:r>
    </w:p>
    <w:p w14:paraId="6C2B5D8A"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6</w:t>
      </w:r>
    </w:p>
    <w:p w14:paraId="56B05F35"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Στην Ε.Ε. διαχειριστές και εκπρόσωποι ορίζονται είτε όλοι οι ομόρρυθμοι εταίροι, καθώς η διαχείριση συνιστά ταυτόχρονα δικαίωμα και υποχρέωση όλων των ομόρρυθμων εταίρων, είτε ορισμένοι από αυτούς. Εφόσον αναφέρεται ρητά στο </w:t>
      </w:r>
      <w:r w:rsidRPr="00114DAE">
        <w:rPr>
          <w:rFonts w:ascii="Times New Roman" w:hAnsi="Times New Roman"/>
          <w:color w:val="000000"/>
          <w:sz w:val="24"/>
          <w:szCs w:val="24"/>
        </w:rPr>
        <w:lastRenderedPageBreak/>
        <w:t>καταστατικό διαχειριστές μπορούν να οριστούν και ο/οι ετερόρρυθμος/οι εταίρος/οι. Τα μέλη-νομικά πρόσωπα οφείλουν να ορίσουν φυσικά πρόσωπα ως αντιπροσώπους</w:t>
      </w:r>
      <w:r w:rsidRPr="00114DAE">
        <w:rPr>
          <w:rFonts w:ascii="Times New Roman" w:hAnsi="Times New Roman"/>
          <w:color w:val="333333"/>
          <w:sz w:val="24"/>
          <w:szCs w:val="24"/>
        </w:rPr>
        <w:t xml:space="preserve">. </w:t>
      </w:r>
      <w:r w:rsidRPr="00114DAE">
        <w:rPr>
          <w:rFonts w:ascii="Times New Roman" w:hAnsi="Times New Roman"/>
          <w:color w:val="000000"/>
          <w:sz w:val="24"/>
          <w:szCs w:val="24"/>
        </w:rPr>
        <w:t>Σε κάθε περίπτωση απαγορεύεται η ανάθεση της διαχείρισης ετερόρρυθμης εταιρείας σε τρίτους.</w:t>
      </w:r>
    </w:p>
    <w:p w14:paraId="474159A2" w14:textId="77777777" w:rsidR="00586A7E" w:rsidRPr="00114DAE" w:rsidRDefault="00586A7E" w:rsidP="00586A7E">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ΙΙ. Πρόσθετο περιεχόμενο</w:t>
      </w:r>
    </w:p>
    <w:p w14:paraId="31186C7A"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1. Η προσθήκη επιπλέον άρθρων στο πρότυπο καταστατικό, αποσκοπεί στη δημιουργία ενός πληρέστερου &amp; αρτιότερου καταστατικού κατά βούληση των ιδρυτών.</w:t>
      </w:r>
    </w:p>
    <w:p w14:paraId="110648E2"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2. Για τη συμπλήρωση των άρθρων με πρόσθετο περιεχόμενο, θα πρέπει να ληφθούν υπόψη οι κάτωθι περιορισμοί:</w:t>
      </w:r>
    </w:p>
    <w:p w14:paraId="3926C14C"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α. το πρόσθετο περιεχόμενο του καταστατικού δεν επιτρέπεται να τροποποιεί ή να αναιρεί τα στοιχεία των άρθρων 1 έως και 6 που περιλαμβάνονται στο υποχρεωτικό περιεχόμενο του καταστατικού. Σε περίπτωση ύπαρξης διατάξεων με αυτά τα χαρακτηριστικά, τότε κατισχύουν οι διατάξεις των άρθρων του υποχρεωτικού περιεχομένου (άρθρα 1 έως και 6).</w:t>
      </w:r>
    </w:p>
    <w:p w14:paraId="1ED2471F"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β. Το πρόσθετο περιεχόμενο απαγορεύεται να παραβιάζει τις διατάξεις αναγκαστικού δικαίου.</w:t>
      </w:r>
    </w:p>
    <w:p w14:paraId="03FF20D2" w14:textId="77777777" w:rsidR="00586A7E" w:rsidRPr="00114DAE" w:rsidRDefault="00586A7E" w:rsidP="00586A7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3. Διευκρινίζεται ότι το πρόσθετο περιεχόμενο δεν θα πρέπει να αφορά σε επανάληψη διατάξεων που προβλέπονται στον ν. 4072/</w:t>
      </w:r>
      <w:r w:rsidRPr="00114DAE">
        <w:rPr>
          <w:rFonts w:ascii="Times New Roman" w:hAnsi="Times New Roman"/>
          <w:color w:val="333333"/>
          <w:sz w:val="24"/>
          <w:szCs w:val="24"/>
          <w:shd w:val="clear" w:color="auto" w:fill="FFFFFF"/>
        </w:rPr>
        <w:t>2012, αλλά κυρίως σε ζητήματα που ο εν λόγω νόμος αφήνει στη διακριτική ευχέρεια των εταίρων</w:t>
      </w:r>
      <w:r w:rsidRPr="00114DAE">
        <w:rPr>
          <w:rFonts w:ascii="Times New Roman" w:hAnsi="Times New Roman"/>
          <w:color w:val="333333"/>
          <w:sz w:val="24"/>
          <w:szCs w:val="24"/>
        </w:rPr>
        <w:t xml:space="preserve"> να αποφασίσουν οι ίδιοι για τη ρύθμισή τους.</w:t>
      </w:r>
    </w:p>
    <w:p w14:paraId="6D9AC060" w14:textId="77777777" w:rsidR="00586A7E" w:rsidRPr="00114DAE" w:rsidRDefault="00586A7E" w:rsidP="00586A7E">
      <w:pPr>
        <w:shd w:val="clear" w:color="auto" w:fill="FFFFFF"/>
        <w:ind w:left="-2" w:hanging="2"/>
        <w:jc w:val="both"/>
        <w:rPr>
          <w:rFonts w:ascii="Times New Roman" w:hAnsi="Times New Roman"/>
          <w:color w:val="000000"/>
          <w:sz w:val="24"/>
          <w:szCs w:val="24"/>
        </w:rPr>
      </w:pPr>
      <w:r w:rsidRPr="00114DAE">
        <w:rPr>
          <w:rFonts w:ascii="Times New Roman" w:hAnsi="Times New Roman"/>
          <w:color w:val="333333"/>
          <w:sz w:val="24"/>
          <w:szCs w:val="24"/>
        </w:rPr>
        <w:t>4. Σε περίπτωση σύστασης της εταιρείας μέσω της ηλεκτρονικής Υπηρεσίες μιας Στάσης (</w:t>
      </w:r>
      <w:r w:rsidRPr="00FC6E85">
        <w:rPr>
          <w:rFonts w:ascii="Times New Roman" w:hAnsi="Times New Roman"/>
          <w:color w:val="333333"/>
          <w:sz w:val="24"/>
          <w:szCs w:val="24"/>
        </w:rPr>
        <w:t>e</w:t>
      </w:r>
      <w:r w:rsidRPr="00114DAE">
        <w:rPr>
          <w:rFonts w:ascii="Times New Roman" w:hAnsi="Times New Roman"/>
          <w:color w:val="333333"/>
          <w:sz w:val="24"/>
          <w:szCs w:val="24"/>
        </w:rPr>
        <w:t xml:space="preserve"> -ΥΜΣ) συνιστάται ιδιαίτερη προσοχή στα ανωτέρω, καθώς εφόσον κατόπιν δειγματοληπτικού ελέγχου από την αρμόδια Υπηρεσία ΓΕΜΗ, προκύψει παράβαση αυτών επιβάλλονται οι κυρώσεις του άρθρου </w:t>
      </w:r>
      <w:r w:rsidRPr="00114DAE">
        <w:rPr>
          <w:rFonts w:ascii="Times New Roman" w:hAnsi="Times New Roman"/>
          <w:color w:val="000000"/>
          <w:sz w:val="24"/>
          <w:szCs w:val="24"/>
        </w:rPr>
        <w:t>50 του ν. 4919/2022.</w:t>
      </w:r>
    </w:p>
    <w:p w14:paraId="64D30388" w14:textId="77777777" w:rsidR="00586A7E" w:rsidRPr="00114DAE" w:rsidRDefault="00586A7E" w:rsidP="00586A7E">
      <w:pPr>
        <w:shd w:val="clear" w:color="auto" w:fill="FFFFFF"/>
        <w:ind w:left="-2" w:hanging="2"/>
        <w:jc w:val="both"/>
        <w:rPr>
          <w:rFonts w:ascii="Times New Roman" w:hAnsi="Times New Roman"/>
          <w:sz w:val="24"/>
          <w:szCs w:val="24"/>
        </w:rPr>
      </w:pPr>
    </w:p>
    <w:p w14:paraId="0E3B5E89" w14:textId="77777777" w:rsidR="00586A7E" w:rsidRPr="00114DAE" w:rsidRDefault="00586A7E" w:rsidP="00586A7E">
      <w:pPr>
        <w:shd w:val="clear" w:color="auto" w:fill="FFFFFF"/>
        <w:ind w:left="-2" w:hanging="2"/>
        <w:jc w:val="both"/>
        <w:rPr>
          <w:rFonts w:ascii="Times New Roman" w:hAnsi="Times New Roman"/>
          <w:sz w:val="24"/>
          <w:szCs w:val="24"/>
        </w:rPr>
      </w:pPr>
    </w:p>
    <w:p w14:paraId="16A6775A" w14:textId="77777777" w:rsidR="00586A7E" w:rsidRPr="00114DAE" w:rsidRDefault="00586A7E" w:rsidP="00586A7E">
      <w:pPr>
        <w:shd w:val="clear" w:color="auto" w:fill="FFFFFF"/>
        <w:ind w:left="-2" w:hanging="2"/>
        <w:jc w:val="center"/>
        <w:rPr>
          <w:rFonts w:ascii="Times New Roman" w:hAnsi="Times New Roman"/>
          <w:sz w:val="24"/>
          <w:szCs w:val="24"/>
        </w:rPr>
      </w:pPr>
      <w:r w:rsidRPr="00114DAE">
        <w:rPr>
          <w:rFonts w:ascii="Times New Roman" w:hAnsi="Times New Roman"/>
          <w:b/>
          <w:bCs/>
          <w:color w:val="000000"/>
          <w:sz w:val="24"/>
          <w:szCs w:val="24"/>
        </w:rPr>
        <w:t>ΙΙΙ. Ακροτελεύτιο άρθρο</w:t>
      </w:r>
    </w:p>
    <w:p w14:paraId="0B3D7969" w14:textId="77777777" w:rsidR="00586A7E" w:rsidRPr="00114DAE" w:rsidRDefault="00586A7E" w:rsidP="00586A7E">
      <w:pPr>
        <w:shd w:val="clear" w:color="auto" w:fill="FFFFFF"/>
        <w:ind w:left="-2" w:hanging="2"/>
        <w:rPr>
          <w:rFonts w:ascii="Times New Roman" w:hAnsi="Times New Roman"/>
          <w:sz w:val="24"/>
          <w:szCs w:val="24"/>
        </w:rPr>
      </w:pPr>
      <w:r w:rsidRPr="00114DAE">
        <w:rPr>
          <w:rFonts w:ascii="Times New Roman" w:hAnsi="Times New Roman"/>
          <w:b/>
          <w:bCs/>
          <w:color w:val="000000"/>
          <w:sz w:val="24"/>
          <w:szCs w:val="24"/>
        </w:rPr>
        <w:t>Άρθρο …</w:t>
      </w:r>
    </w:p>
    <w:p w14:paraId="50677015" w14:textId="77777777" w:rsidR="00586A7E" w:rsidRPr="00114DAE" w:rsidRDefault="00586A7E" w:rsidP="00586A7E">
      <w:pPr>
        <w:spacing w:before="240" w:after="240"/>
        <w:ind w:left="-2" w:hanging="2"/>
        <w:rPr>
          <w:rFonts w:ascii="Times New Roman" w:hAnsi="Times New Roman"/>
          <w:sz w:val="24"/>
          <w:szCs w:val="24"/>
        </w:rPr>
      </w:pPr>
      <w:r w:rsidRPr="00114DAE">
        <w:rPr>
          <w:rFonts w:ascii="Times New Roman" w:hAnsi="Times New Roman"/>
          <w:color w:val="000000"/>
          <w:sz w:val="24"/>
          <w:szCs w:val="24"/>
        </w:rPr>
        <w:t>(</w:t>
      </w:r>
      <w:r w:rsidRPr="00114DAE">
        <w:rPr>
          <w:rFonts w:ascii="Times New Roman" w:hAnsi="Times New Roman"/>
          <w:i/>
          <w:iCs/>
          <w:color w:val="000000"/>
          <w:sz w:val="24"/>
          <w:szCs w:val="24"/>
        </w:rPr>
        <w:t xml:space="preserve">στην </w:t>
      </w:r>
      <w:r w:rsidRPr="00FC6E85">
        <w:rPr>
          <w:rFonts w:ascii="Times New Roman" w:hAnsi="Times New Roman"/>
          <w:i/>
          <w:iCs/>
          <w:color w:val="000000"/>
          <w:sz w:val="24"/>
          <w:szCs w:val="24"/>
        </w:rPr>
        <w:t>e</w:t>
      </w:r>
      <w:r w:rsidRPr="00114DAE">
        <w:rPr>
          <w:rFonts w:ascii="Times New Roman" w:hAnsi="Times New Roman"/>
          <w:i/>
          <w:iCs/>
          <w:color w:val="000000"/>
          <w:sz w:val="24"/>
          <w:szCs w:val="24"/>
        </w:rPr>
        <w:t>-ΥΜΣ αριθμείται αυτόματα από το σύστημα</w:t>
      </w:r>
      <w:r w:rsidRPr="00114DAE">
        <w:rPr>
          <w:rFonts w:ascii="Times New Roman" w:hAnsi="Times New Roman"/>
          <w:color w:val="000000"/>
          <w:sz w:val="24"/>
          <w:szCs w:val="24"/>
        </w:rPr>
        <w:t>)</w:t>
      </w:r>
    </w:p>
    <w:p w14:paraId="2B43C5A6" w14:textId="77777777" w:rsidR="00586A7E" w:rsidRPr="00114DAE" w:rsidRDefault="00586A7E" w:rsidP="00586A7E">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1. Όλα τα μέλη της εταιρείας και/ή οι έχοντες ειδική συμβολαιογραφική πληρεξουσιότητα οφείλουν να υπογράψουν την καταστατική σύμβαση.</w:t>
      </w:r>
    </w:p>
    <w:p w14:paraId="620239FC" w14:textId="77777777" w:rsidR="00586A7E" w:rsidRPr="00C313A9" w:rsidRDefault="00586A7E" w:rsidP="00586A7E">
      <w:pPr>
        <w:tabs>
          <w:tab w:val="left" w:pos="1950"/>
        </w:tabs>
      </w:pPr>
      <w:r w:rsidRPr="00114DAE">
        <w:rPr>
          <w:rFonts w:ascii="Times New Roman" w:hAnsi="Times New Roman"/>
          <w:color w:val="000000"/>
          <w:sz w:val="24"/>
          <w:szCs w:val="24"/>
        </w:rPr>
        <w:t>2. Στην περίπτωση σύστασης μέσω της ηλεκτρονικής Υπηρεσία Μίας Στάσης (</w:t>
      </w:r>
      <w:r w:rsidRPr="00D42570">
        <w:rPr>
          <w:rFonts w:ascii="Times New Roman" w:hAnsi="Times New Roman"/>
          <w:color w:val="000000"/>
          <w:sz w:val="24"/>
          <w:szCs w:val="24"/>
        </w:rPr>
        <w:t>e</w:t>
      </w:r>
      <w:r w:rsidRPr="00114DAE">
        <w:rPr>
          <w:rFonts w:ascii="Times New Roman" w:hAnsi="Times New Roman"/>
          <w:color w:val="000000"/>
          <w:sz w:val="24"/>
          <w:szCs w:val="24"/>
        </w:rPr>
        <w:t xml:space="preserve">-ΥΜΣ) ως ηλεκτρονική υπογραφή νοείται η αποδοχή της σύστασης από κάθε ιδρυτή χωριστά, μέσα από την είσοδο στο σύστημα της </w:t>
      </w:r>
      <w:r w:rsidRPr="00D42570">
        <w:rPr>
          <w:rFonts w:ascii="Times New Roman" w:hAnsi="Times New Roman"/>
          <w:color w:val="000000"/>
          <w:sz w:val="24"/>
          <w:szCs w:val="24"/>
        </w:rPr>
        <w:t>e</w:t>
      </w:r>
      <w:r w:rsidRPr="00114DAE">
        <w:rPr>
          <w:rFonts w:ascii="Times New Roman" w:hAnsi="Times New Roman"/>
          <w:color w:val="000000"/>
          <w:sz w:val="24"/>
          <w:szCs w:val="24"/>
        </w:rPr>
        <w:t xml:space="preserve">-ΥΜΣ με τους κωδικούς του </w:t>
      </w:r>
      <w:r w:rsidRPr="00D42570">
        <w:rPr>
          <w:rFonts w:ascii="Times New Roman" w:hAnsi="Times New Roman"/>
          <w:color w:val="000000"/>
          <w:sz w:val="24"/>
          <w:szCs w:val="24"/>
        </w:rPr>
        <w:t>TAXISNET</w:t>
      </w:r>
    </w:p>
    <w:sectPr w:rsidR="00586A7E" w:rsidRPr="00C313A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3A9"/>
    <w:rsid w:val="00573EA7"/>
    <w:rsid w:val="00586A7E"/>
    <w:rsid w:val="005F6675"/>
    <w:rsid w:val="009F1475"/>
    <w:rsid w:val="00C313A9"/>
    <w:rsid w:val="00F1772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12628"/>
  <w15:chartTrackingRefBased/>
  <w15:docId w15:val="{0A09B0C0-505B-4427-911D-283ABF747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qFormat/>
    <w:rsid w:val="00586A7E"/>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ade.gr/epiheiriseis/forologikes-ypiresies/mitroo/allagi-antistoihisi-kad"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1647</Words>
  <Characters>8896</Characters>
  <Application>Microsoft Office Word</Application>
  <DocSecurity>0</DocSecurity>
  <Lines>74</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Κωνσταντίνα Τριανταφύλλου</dc:creator>
  <cp:keywords/>
  <dc:description/>
  <cp:lastModifiedBy>Γιώργος Βιδάλης</cp:lastModifiedBy>
  <cp:revision>2</cp:revision>
  <dcterms:created xsi:type="dcterms:W3CDTF">2025-06-24T08:18:00Z</dcterms:created>
  <dcterms:modified xsi:type="dcterms:W3CDTF">2025-06-24T08:18:00Z</dcterms:modified>
</cp:coreProperties>
</file>